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16C02" w14:textId="2FE02A7F" w:rsidR="00B21A5B" w:rsidRPr="00E053AD" w:rsidRDefault="00E053AD" w:rsidP="007D4347">
      <w:pPr>
        <w:pStyle w:val="NormalWeb"/>
        <w:shd w:val="clear" w:color="auto" w:fill="FFFFFF"/>
        <w:rPr>
          <w:color w:val="282828"/>
          <w:shd w:val="clear" w:color="auto" w:fill="FFFFFF"/>
        </w:rPr>
      </w:pPr>
      <w:r>
        <w:rPr>
          <w:color w:val="141412"/>
          <w:shd w:val="clear" w:color="auto" w:fill="FFFFFF"/>
        </w:rPr>
        <w:t>T</w:t>
      </w:r>
      <w:r w:rsidR="007D4347" w:rsidRPr="00E053AD">
        <w:rPr>
          <w:color w:val="141412"/>
          <w:shd w:val="clear" w:color="auto" w:fill="FFFFFF"/>
        </w:rPr>
        <w:t xml:space="preserve">he GAA has an injury scheme/fund which is </w:t>
      </w:r>
      <w:r w:rsidR="00B21A5B" w:rsidRPr="00E053AD">
        <w:rPr>
          <w:color w:val="282828"/>
          <w:shd w:val="clear" w:color="auto" w:fill="FFFFFF"/>
        </w:rPr>
        <w:t xml:space="preserve">a </w:t>
      </w:r>
      <w:r w:rsidR="00C378CC">
        <w:rPr>
          <w:color w:val="282828"/>
          <w:shd w:val="clear" w:color="auto" w:fill="FFFFFF"/>
        </w:rPr>
        <w:t>s</w:t>
      </w:r>
      <w:r w:rsidR="00B21A5B" w:rsidRPr="00E053AD">
        <w:rPr>
          <w:color w:val="282828"/>
          <w:shd w:val="clear" w:color="auto" w:fill="FFFFFF"/>
        </w:rPr>
        <w:t>elf-funded benefit fund funded entirely from GAA funds with no outside involvement.  The GAA Injury Benefit Fund does not seek to compensate fully for Injuries sustained but to supplement other Schemes such as Personal Accident or Health Insurance. The playing of our national games involves the risk of Injury and it is each individual registered player’s responsibility to fam</w:t>
      </w:r>
      <w:bookmarkStart w:id="0" w:name="_GoBack"/>
      <w:bookmarkEnd w:id="0"/>
      <w:r w:rsidR="00B21A5B" w:rsidRPr="00E053AD">
        <w:rPr>
          <w:color w:val="282828"/>
          <w:shd w:val="clear" w:color="auto" w:fill="FFFFFF"/>
        </w:rPr>
        <w:t>iliarise themselves with the terms and benefits of the GAA Injury Benefit Fund. The Injury Benefit Fund only provides cover for unrecoverable losses up to the limits specified. The responsibility to ensure that adequate cover is in place lies with the individual member and members should not use the fund as their only recourse or be dependent on the fund to compensate them fully for any losses associated with the injury sustained.</w:t>
      </w:r>
    </w:p>
    <w:p w14:paraId="4E692F9D" w14:textId="77777777" w:rsidR="00B21A5B" w:rsidRPr="00E053AD" w:rsidRDefault="00E053AD" w:rsidP="00E053AD">
      <w:pPr>
        <w:pStyle w:val="NormalWeb"/>
        <w:shd w:val="clear" w:color="auto" w:fill="FFFFFF"/>
        <w:spacing w:before="0" w:beforeAutospacing="0" w:after="288" w:afterAutospacing="0"/>
        <w:rPr>
          <w:color w:val="141412"/>
        </w:rPr>
      </w:pPr>
      <w:r>
        <w:rPr>
          <w:color w:val="141412"/>
        </w:rPr>
        <w:t xml:space="preserve">Full details can be found at </w:t>
      </w:r>
      <w:hyperlink r:id="rId8" w:history="1">
        <w:r w:rsidRPr="00D26864">
          <w:rPr>
            <w:rStyle w:val="Hyperlink"/>
          </w:rPr>
          <w:t>www.gaa.ie</w:t>
        </w:r>
      </w:hyperlink>
    </w:p>
    <w:p w14:paraId="34547E4B" w14:textId="77777777" w:rsidR="00B21A5B" w:rsidRPr="00E053AD" w:rsidRDefault="00B21A5B" w:rsidP="006E2949">
      <w:pPr>
        <w:pStyle w:val="NormalWeb"/>
        <w:shd w:val="clear" w:color="auto" w:fill="FFFFFF"/>
        <w:ind w:left="720"/>
        <w:rPr>
          <w:b/>
          <w:color w:val="141412"/>
          <w:u w:val="single"/>
          <w:shd w:val="clear" w:color="auto" w:fill="FFFFFF"/>
        </w:rPr>
      </w:pPr>
      <w:r w:rsidRPr="00E053AD">
        <w:rPr>
          <w:b/>
          <w:color w:val="141412"/>
          <w:u w:val="single"/>
          <w:shd w:val="clear" w:color="auto" w:fill="FFFFFF"/>
        </w:rPr>
        <w:t xml:space="preserve">Procedure for submitting a claim. </w:t>
      </w:r>
    </w:p>
    <w:p w14:paraId="287DCF13" w14:textId="77777777" w:rsidR="0014535B" w:rsidRPr="0014535B" w:rsidRDefault="00561C27" w:rsidP="0014535B">
      <w:pPr>
        <w:pStyle w:val="NormalWeb"/>
        <w:numPr>
          <w:ilvl w:val="0"/>
          <w:numId w:val="9"/>
        </w:numPr>
        <w:rPr>
          <w:color w:val="333333"/>
          <w:lang w:val="en-IE"/>
        </w:rPr>
      </w:pPr>
      <w:r w:rsidRPr="00E053AD">
        <w:rPr>
          <w:color w:val="333333"/>
          <w:lang w:val="en-IE"/>
        </w:rPr>
        <w:t xml:space="preserve">The player </w:t>
      </w:r>
      <w:r w:rsidR="006E2949">
        <w:rPr>
          <w:color w:val="333333"/>
          <w:lang w:val="en-IE"/>
        </w:rPr>
        <w:t xml:space="preserve">needs to be a fully paid registered member of the Club </w:t>
      </w:r>
      <w:r w:rsidR="006E2949" w:rsidRPr="0014535B">
        <w:rPr>
          <w:b/>
          <w:bCs/>
          <w:color w:val="333333"/>
          <w:u w:val="single"/>
          <w:lang w:val="en-IE"/>
        </w:rPr>
        <w:t>before</w:t>
      </w:r>
      <w:r w:rsidR="006E2949">
        <w:rPr>
          <w:color w:val="333333"/>
          <w:lang w:val="en-IE"/>
        </w:rPr>
        <w:t xml:space="preserve"> they </w:t>
      </w:r>
      <w:r w:rsidR="006E2949" w:rsidRPr="0014535B">
        <w:rPr>
          <w:color w:val="333333"/>
          <w:lang w:val="en-IE"/>
        </w:rPr>
        <w:t xml:space="preserve">commence playing/training in the gym or pitch.  </w:t>
      </w:r>
      <w:r w:rsidR="0014535B" w:rsidRPr="0014535B">
        <w:rPr>
          <w:color w:val="333333"/>
          <w:lang w:val="en-IE"/>
        </w:rPr>
        <w:t xml:space="preserve">Closing date for membership is March 31st.  </w:t>
      </w:r>
    </w:p>
    <w:p w14:paraId="7D7DDED8" w14:textId="77777777" w:rsidR="006E2949" w:rsidRPr="006E2949" w:rsidRDefault="0083333C" w:rsidP="006E2949">
      <w:pPr>
        <w:pStyle w:val="NormalWeb"/>
        <w:numPr>
          <w:ilvl w:val="0"/>
          <w:numId w:val="9"/>
        </w:numPr>
        <w:rPr>
          <w:rStyle w:val="Emphasis"/>
          <w:i w:val="0"/>
          <w:iCs w:val="0"/>
          <w:color w:val="333333"/>
          <w:lang w:val="en-IE"/>
        </w:rPr>
      </w:pPr>
      <w:r w:rsidRPr="0014535B">
        <w:rPr>
          <w:rStyle w:val="Emphasis"/>
          <w:bCs/>
          <w:i w:val="0"/>
          <w:color w:val="333333"/>
          <w:lang w:val="en-IE"/>
        </w:rPr>
        <w:t xml:space="preserve">Team managers </w:t>
      </w:r>
      <w:r w:rsidR="0007067B">
        <w:rPr>
          <w:rStyle w:val="Emphasis"/>
          <w:bCs/>
          <w:i w:val="0"/>
          <w:color w:val="333333"/>
          <w:lang w:val="en-IE"/>
        </w:rPr>
        <w:t xml:space="preserve">will </w:t>
      </w:r>
      <w:r w:rsidRPr="00E053AD">
        <w:rPr>
          <w:rStyle w:val="Emphasis"/>
          <w:bCs/>
          <w:i w:val="0"/>
          <w:color w:val="333333"/>
          <w:lang w:val="en-IE"/>
        </w:rPr>
        <w:t>advise players</w:t>
      </w:r>
      <w:r w:rsidR="0007067B">
        <w:rPr>
          <w:rStyle w:val="Emphasis"/>
          <w:bCs/>
          <w:i w:val="0"/>
          <w:color w:val="333333"/>
          <w:lang w:val="en-IE"/>
        </w:rPr>
        <w:t>/guardian</w:t>
      </w:r>
      <w:r w:rsidRPr="00E053AD">
        <w:rPr>
          <w:rStyle w:val="Emphasis"/>
          <w:bCs/>
          <w:i w:val="0"/>
          <w:color w:val="333333"/>
          <w:lang w:val="en-IE"/>
        </w:rPr>
        <w:t xml:space="preserve"> to contact </w:t>
      </w:r>
      <w:r w:rsidRPr="00E053AD">
        <w:rPr>
          <w:color w:val="333333"/>
        </w:rPr>
        <w:t xml:space="preserve">the Club Injury Officer </w:t>
      </w:r>
      <w:r w:rsidRPr="00E053AD">
        <w:rPr>
          <w:rStyle w:val="Emphasis"/>
          <w:bCs/>
          <w:i w:val="0"/>
          <w:color w:val="333333"/>
          <w:lang w:val="en-IE"/>
        </w:rPr>
        <w:t xml:space="preserve">if they have sustained an injury but </w:t>
      </w:r>
      <w:r w:rsidRPr="0083333C">
        <w:rPr>
          <w:rStyle w:val="Emphasis"/>
          <w:b/>
          <w:i w:val="0"/>
          <w:color w:val="333333"/>
          <w:u w:val="single"/>
          <w:lang w:val="en-IE"/>
        </w:rPr>
        <w:t>the onus is on the player</w:t>
      </w:r>
      <w:r w:rsidR="0007067B">
        <w:rPr>
          <w:rStyle w:val="Emphasis"/>
          <w:b/>
          <w:i w:val="0"/>
          <w:color w:val="333333"/>
          <w:u w:val="single"/>
          <w:lang w:val="en-IE"/>
        </w:rPr>
        <w:t>/guardian</w:t>
      </w:r>
      <w:r w:rsidRPr="0083333C">
        <w:rPr>
          <w:rStyle w:val="Emphasis"/>
          <w:b/>
          <w:i w:val="0"/>
          <w:color w:val="333333"/>
          <w:u w:val="single"/>
          <w:lang w:val="en-IE"/>
        </w:rPr>
        <w:t xml:space="preserve"> to inform and log details of his injury with the  </w:t>
      </w:r>
      <w:r w:rsidRPr="0083333C">
        <w:rPr>
          <w:b/>
          <w:color w:val="333333"/>
          <w:u w:val="single"/>
        </w:rPr>
        <w:t>the Club Injury Officer</w:t>
      </w:r>
      <w:r>
        <w:rPr>
          <w:b/>
          <w:color w:val="333333"/>
          <w:u w:val="single"/>
        </w:rPr>
        <w:t xml:space="preserve"> in writing </w:t>
      </w:r>
      <w:r w:rsidRPr="0083333C">
        <w:rPr>
          <w:b/>
          <w:color w:val="333333"/>
          <w:u w:val="single"/>
        </w:rPr>
        <w:t xml:space="preserve">to </w:t>
      </w:r>
      <w:hyperlink r:id="rId9" w:history="1">
        <w:r w:rsidRPr="0083333C">
          <w:rPr>
            <w:rStyle w:val="Hyperlink"/>
            <w:b/>
          </w:rPr>
          <w:t>injuryfund.craughwell.galway@gaa.ie</w:t>
        </w:r>
      </w:hyperlink>
      <w:r w:rsidRPr="0083333C">
        <w:rPr>
          <w:rStyle w:val="Emphasis"/>
          <w:b/>
          <w:i w:val="0"/>
          <w:color w:val="333333"/>
          <w:u w:val="single"/>
          <w:lang w:val="en-IE"/>
        </w:rPr>
        <w:t>within 30 days from the date of the injury. Failure to log the injury will result in the claim not being processed. </w:t>
      </w:r>
    </w:p>
    <w:p w14:paraId="60DB0797" w14:textId="77777777" w:rsidR="00214728" w:rsidRPr="00214728" w:rsidRDefault="0083333C" w:rsidP="00214728">
      <w:pPr>
        <w:pStyle w:val="NormalWeb"/>
        <w:numPr>
          <w:ilvl w:val="0"/>
          <w:numId w:val="9"/>
        </w:numPr>
        <w:rPr>
          <w:color w:val="333333"/>
          <w:lang w:val="en-IE"/>
        </w:rPr>
      </w:pPr>
      <w:r w:rsidRPr="00E053AD">
        <w:rPr>
          <w:color w:val="333333"/>
          <w:lang w:val="en-IE"/>
        </w:rPr>
        <w:t xml:space="preserve">If a player gets injured at a match, the Team manager needs to ensure that the referee is informed of the injury after the match and that the referee is advised to note this in his report.  Team managers please report the injury to the Club Injury Officer via email </w:t>
      </w:r>
      <w:hyperlink r:id="rId10" w:history="1">
        <w:r w:rsidRPr="00E053AD">
          <w:rPr>
            <w:rStyle w:val="Hyperlink"/>
            <w:lang w:val="en-IE"/>
          </w:rPr>
          <w:t>injuryfund.craughwell.galway@gaa.ie</w:t>
        </w:r>
      </w:hyperlink>
      <w:r w:rsidRPr="00E053AD">
        <w:rPr>
          <w:color w:val="333333"/>
          <w:lang w:val="en-IE"/>
        </w:rPr>
        <w:t xml:space="preserve">  within 24 hours of the </w:t>
      </w:r>
      <w:r w:rsidR="00625934" w:rsidRPr="00E053AD">
        <w:rPr>
          <w:color w:val="333333"/>
          <w:lang w:val="en-IE"/>
        </w:rPr>
        <w:t>injury.</w:t>
      </w:r>
      <w:r w:rsidR="00625934">
        <w:rPr>
          <w:rStyle w:val="Emphasis"/>
          <w:b/>
          <w:i w:val="0"/>
          <w:color w:val="333333"/>
          <w:u w:val="single"/>
          <w:lang w:val="en-IE"/>
        </w:rPr>
        <w:t xml:space="preserve"> </w:t>
      </w:r>
      <w:r w:rsidR="00625934" w:rsidRPr="0083333C">
        <w:rPr>
          <w:rStyle w:val="Emphasis"/>
          <w:b/>
          <w:i w:val="0"/>
          <w:color w:val="333333"/>
          <w:u w:val="single"/>
          <w:lang w:val="en-IE"/>
        </w:rPr>
        <w:t>The</w:t>
      </w:r>
      <w:r w:rsidR="00214728" w:rsidRPr="0083333C">
        <w:rPr>
          <w:rStyle w:val="Emphasis"/>
          <w:b/>
          <w:i w:val="0"/>
          <w:color w:val="333333"/>
          <w:u w:val="single"/>
          <w:lang w:val="en-IE"/>
        </w:rPr>
        <w:t xml:space="preserve"> onus is on the player</w:t>
      </w:r>
      <w:r w:rsidR="00214728">
        <w:rPr>
          <w:rStyle w:val="Emphasis"/>
          <w:b/>
          <w:i w:val="0"/>
          <w:color w:val="333333"/>
          <w:u w:val="single"/>
          <w:lang w:val="en-IE"/>
        </w:rPr>
        <w:t>/guardian</w:t>
      </w:r>
      <w:r w:rsidR="00214728" w:rsidRPr="0083333C">
        <w:rPr>
          <w:rStyle w:val="Emphasis"/>
          <w:b/>
          <w:i w:val="0"/>
          <w:color w:val="333333"/>
          <w:u w:val="single"/>
          <w:lang w:val="en-IE"/>
        </w:rPr>
        <w:t xml:space="preserve"> to inform and log </w:t>
      </w:r>
      <w:r w:rsidR="00214728">
        <w:rPr>
          <w:rStyle w:val="Emphasis"/>
          <w:b/>
          <w:i w:val="0"/>
          <w:color w:val="333333"/>
          <w:u w:val="single"/>
          <w:lang w:val="en-IE"/>
        </w:rPr>
        <w:t xml:space="preserve">details of his injury with </w:t>
      </w:r>
      <w:r w:rsidR="00214728" w:rsidRPr="0083333C">
        <w:rPr>
          <w:b/>
          <w:color w:val="333333"/>
          <w:u w:val="single"/>
        </w:rPr>
        <w:t>the Club Injury Officer</w:t>
      </w:r>
      <w:r w:rsidR="00214728">
        <w:rPr>
          <w:b/>
          <w:color w:val="333333"/>
          <w:u w:val="single"/>
        </w:rPr>
        <w:t xml:space="preserve"> in writing </w:t>
      </w:r>
      <w:r w:rsidR="00214728" w:rsidRPr="0083333C">
        <w:rPr>
          <w:b/>
          <w:color w:val="333333"/>
          <w:u w:val="single"/>
        </w:rPr>
        <w:t xml:space="preserve">to </w:t>
      </w:r>
      <w:hyperlink r:id="rId11" w:history="1">
        <w:r w:rsidR="00214728" w:rsidRPr="0083333C">
          <w:rPr>
            <w:rStyle w:val="Hyperlink"/>
            <w:b/>
          </w:rPr>
          <w:t>injuryfund.craughwell.galway@gaa.ie</w:t>
        </w:r>
      </w:hyperlink>
      <w:r w:rsidR="00214728" w:rsidRPr="0083333C">
        <w:rPr>
          <w:rStyle w:val="Emphasis"/>
          <w:b/>
          <w:i w:val="0"/>
          <w:color w:val="333333"/>
          <w:u w:val="single"/>
          <w:lang w:val="en-IE"/>
        </w:rPr>
        <w:t>within 30 days from the date of the injury. Failure to log the injury will result in the claim not being processed. </w:t>
      </w:r>
    </w:p>
    <w:p w14:paraId="4DBF2743" w14:textId="77777777" w:rsidR="006E2949" w:rsidRDefault="0083333C" w:rsidP="006E2949">
      <w:pPr>
        <w:pStyle w:val="NormalWeb"/>
        <w:numPr>
          <w:ilvl w:val="0"/>
          <w:numId w:val="9"/>
        </w:numPr>
        <w:rPr>
          <w:color w:val="333333"/>
          <w:lang w:val="en-IE"/>
        </w:rPr>
      </w:pPr>
      <w:r w:rsidRPr="00E053AD">
        <w:rPr>
          <w:color w:val="141412"/>
          <w:shd w:val="clear" w:color="auto" w:fill="FFFFFF"/>
        </w:rPr>
        <w:t>All teams should keep a copy of the appropriate claim forms in the Medical kit bag. If a player needs medical attention these</w:t>
      </w:r>
      <w:r w:rsidR="00214728">
        <w:rPr>
          <w:color w:val="141412"/>
          <w:shd w:val="clear" w:color="auto" w:fill="FFFFFF"/>
        </w:rPr>
        <w:t xml:space="preserve"> forms</w:t>
      </w:r>
      <w:r w:rsidRPr="00E053AD">
        <w:rPr>
          <w:color w:val="141412"/>
          <w:shd w:val="clear" w:color="auto" w:fill="FFFFFF"/>
        </w:rPr>
        <w:t xml:space="preserve"> should be given to him. The player can then get the doctor/dentist to fill out the Medical part of the form after he has been treated. The </w:t>
      </w:r>
      <w:r w:rsidR="00214728">
        <w:rPr>
          <w:color w:val="333333"/>
          <w:lang w:val="en-IE"/>
        </w:rPr>
        <w:t xml:space="preserve">claim </w:t>
      </w:r>
      <w:r w:rsidRPr="00E053AD">
        <w:rPr>
          <w:color w:val="333333"/>
          <w:lang w:val="en-IE"/>
        </w:rPr>
        <w:t>forms are also available to download from the </w:t>
      </w:r>
      <w:hyperlink r:id="rId12" w:history="1">
        <w:r w:rsidRPr="00E053AD">
          <w:rPr>
            <w:rStyle w:val="Hyperlink"/>
            <w:lang w:val="en-IE"/>
          </w:rPr>
          <w:t>http://www.gaa.ie</w:t>
        </w:r>
      </w:hyperlink>
      <w:r w:rsidRPr="00E053AD">
        <w:rPr>
          <w:color w:val="333333"/>
          <w:lang w:val="en-IE"/>
        </w:rPr>
        <w:t xml:space="preserve"> or contact the Club Injury Officer via email </w:t>
      </w:r>
      <w:hyperlink r:id="rId13" w:history="1">
        <w:r w:rsidRPr="00E053AD">
          <w:rPr>
            <w:rStyle w:val="Hyperlink"/>
            <w:lang w:val="en-IE"/>
          </w:rPr>
          <w:t>injuryfund.craughwell.galway@gaa.ie</w:t>
        </w:r>
      </w:hyperlink>
      <w:r w:rsidRPr="00E053AD">
        <w:t xml:space="preserve">.  </w:t>
      </w:r>
    </w:p>
    <w:p w14:paraId="39521566" w14:textId="77777777" w:rsidR="006E2949" w:rsidRDefault="0083333C" w:rsidP="006E2949">
      <w:pPr>
        <w:pStyle w:val="NormalWeb"/>
        <w:numPr>
          <w:ilvl w:val="0"/>
          <w:numId w:val="9"/>
        </w:numPr>
        <w:rPr>
          <w:color w:val="333333"/>
          <w:lang w:val="en-IE"/>
        </w:rPr>
      </w:pPr>
      <w:r w:rsidRPr="00E053AD">
        <w:rPr>
          <w:color w:val="333333"/>
          <w:lang w:val="en-IE"/>
        </w:rPr>
        <w:t xml:space="preserve">While visiting a doctor/hospital A&amp;E the player </w:t>
      </w:r>
      <w:r w:rsidR="00214728">
        <w:rPr>
          <w:color w:val="333333"/>
          <w:lang w:val="en-IE"/>
        </w:rPr>
        <w:t xml:space="preserve">needs to ensure that the </w:t>
      </w:r>
      <w:r w:rsidRPr="00E053AD">
        <w:rPr>
          <w:color w:val="333333"/>
          <w:lang w:val="en-IE"/>
        </w:rPr>
        <w:t xml:space="preserve">Claim Form is signed by the doctor or hospital.   To facilitate this, the claim form needs to be filled in by the player and attending doctor/hospital as soon as possible after the injury is </w:t>
      </w:r>
      <w:r w:rsidR="00625934" w:rsidRPr="00E053AD">
        <w:rPr>
          <w:color w:val="333333"/>
          <w:lang w:val="en-IE"/>
        </w:rPr>
        <w:t>sustained.</w:t>
      </w:r>
      <w:r w:rsidR="00625934" w:rsidRPr="006E2949">
        <w:rPr>
          <w:color w:val="333333"/>
          <w:lang w:val="en-IE"/>
        </w:rPr>
        <w:t xml:space="preserve"> Players</w:t>
      </w:r>
      <w:r w:rsidR="004B1DBA" w:rsidRPr="006E2949">
        <w:rPr>
          <w:color w:val="333333"/>
          <w:lang w:val="en-IE"/>
        </w:rPr>
        <w:t xml:space="preserve"> with private health cover i.e. VHI/Laya/Aviva</w:t>
      </w:r>
      <w:r w:rsidR="006E2949">
        <w:rPr>
          <w:color w:val="333333"/>
          <w:lang w:val="en-IE"/>
        </w:rPr>
        <w:t xml:space="preserve"> etc</w:t>
      </w:r>
      <w:r w:rsidR="00625934">
        <w:rPr>
          <w:color w:val="333333"/>
          <w:lang w:val="en-IE"/>
        </w:rPr>
        <w:t xml:space="preserve">, </w:t>
      </w:r>
      <w:r w:rsidR="00625934" w:rsidRPr="006E2949">
        <w:rPr>
          <w:color w:val="333333"/>
          <w:lang w:val="en-IE"/>
        </w:rPr>
        <w:t>have</w:t>
      </w:r>
      <w:r w:rsidR="004B1DBA" w:rsidRPr="006E2949">
        <w:rPr>
          <w:color w:val="333333"/>
          <w:lang w:val="en-IE"/>
        </w:rPr>
        <w:t xml:space="preserve"> to claim their expenses back i.e. medical or </w:t>
      </w:r>
      <w:r w:rsidR="00625934" w:rsidRPr="006E2949">
        <w:rPr>
          <w:color w:val="333333"/>
          <w:lang w:val="en-IE"/>
        </w:rPr>
        <w:t>physio</w:t>
      </w:r>
      <w:r w:rsidR="00625934">
        <w:rPr>
          <w:color w:val="333333"/>
          <w:lang w:val="en-IE"/>
        </w:rPr>
        <w:t>therapy</w:t>
      </w:r>
      <w:r w:rsidR="004B1DBA" w:rsidRPr="006E2949">
        <w:rPr>
          <w:color w:val="333333"/>
          <w:lang w:val="en-IE"/>
        </w:rPr>
        <w:t xml:space="preserve"> from their private health insurer before the GAA will consider </w:t>
      </w:r>
      <w:r w:rsidR="00625934" w:rsidRPr="006E2949">
        <w:rPr>
          <w:color w:val="333333"/>
          <w:lang w:val="en-IE"/>
        </w:rPr>
        <w:t>the balance</w:t>
      </w:r>
      <w:r w:rsidR="004B1DBA" w:rsidRPr="006E2949">
        <w:rPr>
          <w:color w:val="333333"/>
          <w:lang w:val="en-IE"/>
        </w:rPr>
        <w:t xml:space="preserve"> of their claim.  Statements from such private h</w:t>
      </w:r>
      <w:r w:rsidR="006E2949">
        <w:rPr>
          <w:color w:val="333333"/>
          <w:lang w:val="en-IE"/>
        </w:rPr>
        <w:t xml:space="preserve">ealth insurers will be required.  </w:t>
      </w:r>
    </w:p>
    <w:p w14:paraId="1D0BBEA7" w14:textId="77777777" w:rsidR="006E2949" w:rsidRDefault="006E2949" w:rsidP="00342568">
      <w:pPr>
        <w:pStyle w:val="NormalWeb"/>
        <w:numPr>
          <w:ilvl w:val="0"/>
          <w:numId w:val="9"/>
        </w:numPr>
        <w:rPr>
          <w:color w:val="333333"/>
          <w:lang w:val="en-IE"/>
        </w:rPr>
      </w:pPr>
      <w:r>
        <w:rPr>
          <w:color w:val="333333"/>
          <w:lang w:val="en-IE"/>
        </w:rPr>
        <w:t xml:space="preserve">Helmets must be worn at all times during </w:t>
      </w:r>
      <w:r w:rsidR="00342568">
        <w:rPr>
          <w:color w:val="333333"/>
          <w:lang w:val="en-IE"/>
        </w:rPr>
        <w:t xml:space="preserve">hurling </w:t>
      </w:r>
      <w:r>
        <w:rPr>
          <w:color w:val="333333"/>
          <w:lang w:val="en-IE"/>
        </w:rPr>
        <w:t xml:space="preserve">training and matches. </w:t>
      </w:r>
      <w:r w:rsidR="00342568">
        <w:rPr>
          <w:color w:val="333333"/>
          <w:lang w:val="en-IE"/>
        </w:rPr>
        <w:t xml:space="preserve"> Mouth guards must be worn at all times during football training and matches.</w:t>
      </w:r>
    </w:p>
    <w:p w14:paraId="669DC2EA" w14:textId="77777777" w:rsidR="0014535B" w:rsidRPr="00342568" w:rsidRDefault="0014535B" w:rsidP="0014535B">
      <w:pPr>
        <w:pStyle w:val="NormalWeb"/>
        <w:ind w:left="720"/>
        <w:rPr>
          <w:color w:val="333333"/>
          <w:lang w:val="en-IE"/>
        </w:rPr>
      </w:pPr>
    </w:p>
    <w:p w14:paraId="4D4B7854" w14:textId="77777777" w:rsidR="00214728" w:rsidRDefault="00214728" w:rsidP="00355EBE">
      <w:pPr>
        <w:spacing w:after="150" w:line="240" w:lineRule="auto"/>
        <w:rPr>
          <w:rFonts w:ascii="Times New Roman" w:eastAsia="Times New Roman" w:hAnsi="Times New Roman" w:cs="Times New Roman"/>
          <w:b/>
          <w:bCs/>
          <w:color w:val="333333"/>
          <w:sz w:val="24"/>
          <w:szCs w:val="24"/>
          <w:u w:val="single"/>
          <w:lang w:val="en-IE"/>
        </w:rPr>
      </w:pPr>
    </w:p>
    <w:p w14:paraId="635408E1" w14:textId="77777777" w:rsidR="004B1DBA" w:rsidRPr="0083333C" w:rsidRDefault="004B1DBA" w:rsidP="00355EBE">
      <w:pPr>
        <w:spacing w:after="150" w:line="240" w:lineRule="auto"/>
        <w:rPr>
          <w:rFonts w:ascii="Times New Roman" w:eastAsia="Times New Roman" w:hAnsi="Times New Roman" w:cs="Times New Roman"/>
          <w:b/>
          <w:bCs/>
          <w:color w:val="333333"/>
          <w:sz w:val="24"/>
          <w:szCs w:val="24"/>
          <w:u w:val="single"/>
          <w:lang w:val="en-IE"/>
        </w:rPr>
      </w:pPr>
      <w:r w:rsidRPr="00DA3BCA">
        <w:rPr>
          <w:rFonts w:ascii="Times New Roman" w:eastAsia="Times New Roman" w:hAnsi="Times New Roman" w:cs="Times New Roman"/>
          <w:b/>
          <w:bCs/>
          <w:color w:val="333333"/>
          <w:sz w:val="24"/>
          <w:szCs w:val="24"/>
          <w:u w:val="single"/>
          <w:lang w:val="en-IE"/>
        </w:rPr>
        <w:lastRenderedPageBreak/>
        <w:t>Things to note:</w:t>
      </w:r>
    </w:p>
    <w:p w14:paraId="29E57BD4" w14:textId="77777777" w:rsidR="00D05096" w:rsidRP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i/>
          <w:iCs/>
          <w:szCs w:val="22"/>
          <w:u w:val="single"/>
          <w:lang w:val="en-IE"/>
        </w:rPr>
        <w:t>1)-</w:t>
      </w:r>
      <w:r w:rsidRPr="00D05096">
        <w:rPr>
          <w:rFonts w:ascii="Times New Roman" w:hAnsi="Times New Roman" w:cs="Times New Roman"/>
          <w:b/>
          <w:bCs/>
          <w:i/>
          <w:iCs/>
          <w:szCs w:val="22"/>
          <w:u w:val="single"/>
        </w:rPr>
        <w:t>Medical</w:t>
      </w:r>
      <w:r w:rsidRPr="00D05096">
        <w:rPr>
          <w:rFonts w:ascii="Times New Roman" w:hAnsi="Times New Roman" w:cs="Times New Roman"/>
          <w:color w:val="000000"/>
          <w:szCs w:val="22"/>
        </w:rPr>
        <w:t xml:space="preserve">– Otherwise unrecoverable inpatient* and outpatient* medical expenses are covered up to a maximum of €4,500.00 (This benefit includes cover for MRI scans up to a limit of €300.00 per scan and post-operative physiotherapy \ treatments up to a limit of €320.00) For the purposes of assessing claims under the GAA Injury Benefit fund, medical expenses* are defined as doctors’ fees, consultation fees, surgery fees, prescription charges, injection fees, MRI scans and post-operative treatments. </w:t>
      </w:r>
    </w:p>
    <w:p w14:paraId="63CC308E" w14:textId="77777777" w:rsidR="00D05096" w:rsidRP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The first €100.00 of each and every claim is excluded. Where a claimant* has private medical insurance and makes a successful claim for benefit in that benefit is paid via their private medical insurance policy, the €100 excess on each and every claim will not apply on the claimant’s claim. </w:t>
      </w:r>
    </w:p>
    <w:p w14:paraId="2B6FAECC" w14:textId="77777777" w:rsidR="00D05096" w:rsidRP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Please note that unrecoverable medical expenses will only covered up to two years after the Injury date. For example, if the injury date is the 01/02/2020, unrecoverable medical expenses associated with the injury sustained on that date will only be covered up to the 31/01/2022 </w:t>
      </w:r>
    </w:p>
    <w:p w14:paraId="7691A192" w14:textId="77777777" w:rsidR="00D05096" w:rsidRP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Cover for unrecoverable medical expenses applies to treatment only within the Island of Ireland </w:t>
      </w:r>
    </w:p>
    <w:p w14:paraId="4BF05998" w14:textId="77777777" w:rsidR="00D05096" w:rsidRP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There is no cover for pre-operative physiotherapy \ treatments or treatments of a pre-injury prevention \ post injury prevention nature. The only physiotherapy \ treatments that maybe claimed are for treatments that are post-operative i.e. physiotherapy \ treatment that takes place after a surgical procedure. In the absence of surgery, there is no cover for physiotherapy \ associated treatments. </w:t>
      </w:r>
    </w:p>
    <w:p w14:paraId="5EAA0A49" w14:textId="77777777" w:rsidR="00D05096" w:rsidRP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For the purposes of the fund, surgery* is defined as treatment administered by a surgeon by the act of incision on an anaesthetised patient (whether conscious or unconscious) to investigate and \ or treat a condition to help improve bodily function that has been damaged or injured as a result of GAA playing activity. This does not include treatments using a local anaesthetic for injections or manipulation used in treating dislocations. Pre-injury prevention \ Post injury prevention treatment costs are specifically excluded from cover. </w:t>
      </w:r>
    </w:p>
    <w:p w14:paraId="3C598C34" w14:textId="77777777" w:rsid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If you have cover under the Public Health System \ National Health Service, you must avail of cover under the appropriate system before seeking to submit a claim under the GAA Injury Benefit Fund. </w:t>
      </w:r>
    </w:p>
    <w:p w14:paraId="52648021" w14:textId="77777777" w:rsidR="00D05096" w:rsidRDefault="00D05096" w:rsidP="00D05096">
      <w:pPr>
        <w:autoSpaceDE w:val="0"/>
        <w:autoSpaceDN w:val="0"/>
        <w:adjustRightInd w:val="0"/>
        <w:spacing w:after="0" w:line="240" w:lineRule="auto"/>
        <w:jc w:val="both"/>
        <w:rPr>
          <w:rFonts w:ascii="Times New Roman" w:hAnsi="Times New Roman" w:cs="Times New Roman"/>
          <w:color w:val="000000"/>
          <w:szCs w:val="22"/>
        </w:rPr>
      </w:pPr>
      <w:r w:rsidRPr="00D05096">
        <w:rPr>
          <w:rFonts w:ascii="Times New Roman" w:hAnsi="Times New Roman" w:cs="Times New Roman"/>
          <w:color w:val="000000"/>
          <w:szCs w:val="22"/>
        </w:rPr>
        <w:t xml:space="preserve">If you have private medical insurance e.g. VHI, Laya Health Care, Irish Life Health, BUPA etc. or cover under any Personal Accident policy, a claim must be made with your private medical \ personal accident provider for both inpatient* and outpatient medical expenses*. Therefore, you must submit all of your original medical receipts to your private medical insurer \ personal accident provider. Once you submit your original medical receipts, your private third party medical insurer will assess your claim and provide you with an inpatient* \ outpatient* statement of account* clearly stating the benefits that they have covered or not covered. A copy of this statement of account* must be submitted under the GAA Injury Benefit fund. </w:t>
      </w:r>
    </w:p>
    <w:p w14:paraId="749458A3" w14:textId="77777777" w:rsidR="00D05096" w:rsidRDefault="00D05096" w:rsidP="00D05096">
      <w:pPr>
        <w:autoSpaceDE w:val="0"/>
        <w:autoSpaceDN w:val="0"/>
        <w:adjustRightInd w:val="0"/>
        <w:spacing w:after="0" w:line="240" w:lineRule="auto"/>
        <w:rPr>
          <w:rFonts w:ascii="Times New Roman" w:hAnsi="Times New Roman" w:cs="Times New Roman"/>
          <w:color w:val="000000"/>
          <w:szCs w:val="22"/>
        </w:rPr>
      </w:pPr>
    </w:p>
    <w:p w14:paraId="7A195F92"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i/>
          <w:iCs/>
          <w:color w:val="000000"/>
          <w:szCs w:val="22"/>
          <w:u w:val="single"/>
        </w:rPr>
        <w:t xml:space="preserve">2) </w:t>
      </w:r>
      <w:r w:rsidRPr="00D05096">
        <w:rPr>
          <w:rFonts w:ascii="Calibri" w:hAnsi="Calibri" w:cs="Calibri"/>
          <w:b/>
          <w:bCs/>
          <w:i/>
          <w:iCs/>
          <w:color w:val="000000"/>
          <w:szCs w:val="22"/>
          <w:u w:val="single"/>
        </w:rPr>
        <w:t>Dental Benefit</w:t>
      </w:r>
      <w:r w:rsidRPr="00D05096">
        <w:rPr>
          <w:rFonts w:ascii="Calibri" w:hAnsi="Calibri" w:cs="Calibri"/>
          <w:color w:val="000000"/>
          <w:szCs w:val="22"/>
        </w:rPr>
        <w:t xml:space="preserve">– otherwise unrecoverable dental expenses up to a maximum of €4,500.00. </w:t>
      </w:r>
      <w:r w:rsidRPr="00D05096">
        <w:rPr>
          <w:rFonts w:ascii="Calibri" w:hAnsi="Calibri" w:cs="Calibri"/>
          <w:b/>
          <w:bCs/>
          <w:color w:val="000000"/>
          <w:szCs w:val="22"/>
        </w:rPr>
        <w:t xml:space="preserve">The first €100.00 of each and every claim is excluded. Where a claimant* has private medical insurance and makes a successful claim for benefit in that benefit is paid via their private medical insurance policy, the €100 excess on each and every claim will not apply on the claimant’s claim. </w:t>
      </w:r>
    </w:p>
    <w:p w14:paraId="3A7455B5"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b/>
          <w:bCs/>
          <w:color w:val="000000"/>
          <w:szCs w:val="22"/>
        </w:rPr>
        <w:t xml:space="preserve">Please note that unrecoverable dental expenses will only covered up to two years after the Injury date. For example, if the injury date is the 01/02/2020, unrecoverable dental expenses associated with the injury sustained on that date will only be covered up to the 31/01/2022 </w:t>
      </w:r>
    </w:p>
    <w:p w14:paraId="1C08C95D" w14:textId="77777777" w:rsidR="00D05096" w:rsidRDefault="00D05096" w:rsidP="00D05096">
      <w:pPr>
        <w:autoSpaceDE w:val="0"/>
        <w:autoSpaceDN w:val="0"/>
        <w:adjustRightInd w:val="0"/>
        <w:spacing w:after="0" w:line="240" w:lineRule="auto"/>
        <w:rPr>
          <w:rFonts w:ascii="Calibri" w:hAnsi="Calibri" w:cs="Calibri"/>
          <w:b/>
          <w:bCs/>
          <w:color w:val="000000"/>
          <w:szCs w:val="22"/>
        </w:rPr>
      </w:pPr>
      <w:r w:rsidRPr="00D05096">
        <w:rPr>
          <w:rFonts w:ascii="Calibri" w:hAnsi="Calibri" w:cs="Calibri"/>
          <w:b/>
          <w:bCs/>
          <w:color w:val="000000"/>
          <w:szCs w:val="22"/>
        </w:rPr>
        <w:t>Cover for unrecoverable dental expenses applies to treatment only within the Island of Ireland</w:t>
      </w:r>
      <w:r>
        <w:rPr>
          <w:rFonts w:ascii="Calibri" w:hAnsi="Calibri" w:cs="Calibri"/>
          <w:b/>
          <w:bCs/>
          <w:color w:val="000000"/>
          <w:szCs w:val="22"/>
        </w:rPr>
        <w:t>.</w:t>
      </w:r>
    </w:p>
    <w:p w14:paraId="1821A8A3"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p>
    <w:p w14:paraId="5E4F435D"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i/>
          <w:iCs/>
          <w:color w:val="000000"/>
          <w:szCs w:val="22"/>
          <w:u w:val="single"/>
        </w:rPr>
        <w:t xml:space="preserve">3) </w:t>
      </w:r>
      <w:r w:rsidRPr="00D05096">
        <w:rPr>
          <w:rFonts w:ascii="Calibri" w:hAnsi="Calibri" w:cs="Calibri"/>
          <w:b/>
          <w:bCs/>
          <w:i/>
          <w:iCs/>
          <w:color w:val="000000"/>
          <w:szCs w:val="22"/>
          <w:u w:val="single"/>
        </w:rPr>
        <w:t>Supplementary Hospital Benefit</w:t>
      </w:r>
      <w:r w:rsidRPr="00D05096">
        <w:rPr>
          <w:rFonts w:ascii="Calibri" w:hAnsi="Calibri" w:cs="Calibri"/>
          <w:color w:val="000000"/>
          <w:szCs w:val="22"/>
        </w:rPr>
        <w:t xml:space="preserve">– A claimant can claim for a stay in hospital* provided they are an in-patient for a minimum of 10 consecutive days and they can claim for a maximum of 15 days. €400.00 per day is claimable. </w:t>
      </w:r>
    </w:p>
    <w:p w14:paraId="21D831EF"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p>
    <w:p w14:paraId="7E006DEB"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u w:val="single"/>
        </w:rPr>
        <w:t>4)</w:t>
      </w:r>
      <w:r w:rsidRPr="00D05096">
        <w:rPr>
          <w:rFonts w:ascii="Calibri" w:hAnsi="Calibri" w:cs="Calibri"/>
          <w:b/>
          <w:bCs/>
          <w:color w:val="000000"/>
          <w:szCs w:val="22"/>
          <w:u w:val="single"/>
        </w:rPr>
        <w:t xml:space="preserve"> Loss of wages</w:t>
      </w:r>
      <w:r>
        <w:rPr>
          <w:rFonts w:ascii="Calibri" w:hAnsi="Calibri" w:cs="Calibri"/>
          <w:b/>
          <w:bCs/>
          <w:color w:val="000000"/>
          <w:szCs w:val="22"/>
          <w:u w:val="single"/>
        </w:rPr>
        <w:t xml:space="preserve"> </w:t>
      </w:r>
      <w:r w:rsidR="00625934">
        <w:rPr>
          <w:rFonts w:ascii="Calibri" w:hAnsi="Calibri" w:cs="Calibri"/>
          <w:b/>
          <w:bCs/>
          <w:color w:val="000000"/>
          <w:szCs w:val="22"/>
          <w:u w:val="single"/>
        </w:rPr>
        <w:t xml:space="preserve">- </w:t>
      </w:r>
      <w:r w:rsidR="00625934" w:rsidRPr="00D05096">
        <w:rPr>
          <w:rFonts w:ascii="Calibri" w:hAnsi="Calibri" w:cs="Calibri"/>
          <w:b/>
          <w:bCs/>
          <w:color w:val="000000"/>
          <w:szCs w:val="22"/>
        </w:rPr>
        <w:t>(</w:t>
      </w:r>
      <w:r w:rsidRPr="00D05096">
        <w:rPr>
          <w:rFonts w:ascii="Calibri" w:hAnsi="Calibri" w:cs="Calibri"/>
          <w:b/>
          <w:bCs/>
          <w:color w:val="000000"/>
          <w:szCs w:val="22"/>
        </w:rPr>
        <w:t xml:space="preserve">applicable (a) to adults and (b) to youths who are in full time employment at the date of injury) </w:t>
      </w:r>
    </w:p>
    <w:p w14:paraId="7185D73D"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p>
    <w:p w14:paraId="369F3D91"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 xml:space="preserve">Employment* means permanent gainful employment of not less than 16 hours a week. Otherwise unrecoverable loss of basic </w:t>
      </w:r>
      <w:r w:rsidR="00625934" w:rsidRPr="00D05096">
        <w:rPr>
          <w:rFonts w:ascii="Calibri" w:hAnsi="Calibri" w:cs="Calibri"/>
          <w:color w:val="000000"/>
          <w:szCs w:val="22"/>
        </w:rPr>
        <w:t>net</w:t>
      </w:r>
      <w:r w:rsidRPr="00D05096">
        <w:rPr>
          <w:rFonts w:ascii="Calibri" w:hAnsi="Calibri" w:cs="Calibri"/>
          <w:color w:val="000000"/>
          <w:szCs w:val="22"/>
        </w:rPr>
        <w:t xml:space="preserve"> wages* (i.e. excluding overtime, bonuses, unsociable working hours, </w:t>
      </w:r>
      <w:r w:rsidRPr="00D05096">
        <w:rPr>
          <w:rFonts w:ascii="Calibri" w:hAnsi="Calibri" w:cs="Calibri"/>
          <w:color w:val="000000"/>
          <w:szCs w:val="22"/>
        </w:rPr>
        <w:lastRenderedPageBreak/>
        <w:t xml:space="preserve">commission, allowances etc.) payable up to 26 weeks but excluding the first week. Social Welfare \ Income Protection and / or other entitlements will be considered as recoverable income and will be deducted from the basic </w:t>
      </w:r>
      <w:r w:rsidR="00625934" w:rsidRPr="00D05096">
        <w:rPr>
          <w:rFonts w:ascii="Calibri" w:hAnsi="Calibri" w:cs="Calibri"/>
          <w:color w:val="000000"/>
          <w:szCs w:val="22"/>
        </w:rPr>
        <w:t>net</w:t>
      </w:r>
      <w:r w:rsidRPr="00D05096">
        <w:rPr>
          <w:rFonts w:ascii="Calibri" w:hAnsi="Calibri" w:cs="Calibri"/>
          <w:color w:val="000000"/>
          <w:szCs w:val="22"/>
        </w:rPr>
        <w:t xml:space="preserve"> wage* figure. Benefit is payable for full weeks only and the maximum benefit payable per week is as follows: </w:t>
      </w:r>
    </w:p>
    <w:p w14:paraId="1609A7A3"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 xml:space="preserve">Weeks 1 - No Benefit </w:t>
      </w:r>
    </w:p>
    <w:p w14:paraId="0B70E864"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 xml:space="preserve">Weeks 2 – 26 - Up to €300.00 per week </w:t>
      </w:r>
    </w:p>
    <w:p w14:paraId="05900572"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 xml:space="preserve">As part of the assessment of the loss of wages claim, a claimant* will be requested to go for an Independent Medical Examination once the claimant has received 8 weeks loss of wages benefit. Details of the appointment for the Independent Medical Examination will be communicated in writing by DWF Claims to the club Injury Fund administrator to give to the claimant. No further loss of wages payments will be considered beyond 8 weeks until DWF Claims receive the report from the Independent Medical Examiner. </w:t>
      </w:r>
    </w:p>
    <w:p w14:paraId="012D93FA" w14:textId="77777777" w:rsidR="00D05096" w:rsidRP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 xml:space="preserve">From time to time DWF Claims may use their discretion in not sending a claimant for an Independent Medical Examination depending on the nature of the injury sustained. A request for a medical report from the claimant’s GP \ consultant may also be requested as part of the assessment of the loss of wages claim. </w:t>
      </w:r>
    </w:p>
    <w:p w14:paraId="4C927BB7" w14:textId="77777777" w:rsidR="00D05096" w:rsidRDefault="00D05096" w:rsidP="00D05096">
      <w:pPr>
        <w:autoSpaceDE w:val="0"/>
        <w:autoSpaceDN w:val="0"/>
        <w:adjustRightInd w:val="0"/>
        <w:spacing w:after="0" w:line="240" w:lineRule="auto"/>
        <w:rPr>
          <w:rFonts w:ascii="Calibri" w:hAnsi="Calibri" w:cs="Calibri"/>
          <w:b/>
          <w:bCs/>
          <w:color w:val="000000"/>
          <w:szCs w:val="22"/>
        </w:rPr>
      </w:pPr>
    </w:p>
    <w:p w14:paraId="2AA10788" w14:textId="77777777" w:rsidR="00D05096" w:rsidRPr="00D05096" w:rsidRDefault="00625934" w:rsidP="00D05096">
      <w:pPr>
        <w:autoSpaceDE w:val="0"/>
        <w:autoSpaceDN w:val="0"/>
        <w:adjustRightInd w:val="0"/>
        <w:spacing w:after="0" w:line="240" w:lineRule="auto"/>
        <w:rPr>
          <w:rFonts w:ascii="Calibri" w:hAnsi="Calibri" w:cs="Calibri"/>
          <w:i/>
          <w:iCs/>
          <w:color w:val="000000"/>
          <w:szCs w:val="22"/>
          <w:u w:val="single"/>
        </w:rPr>
      </w:pPr>
      <w:r w:rsidRPr="00D05096">
        <w:rPr>
          <w:rFonts w:ascii="Calibri" w:hAnsi="Calibri" w:cs="Calibri"/>
          <w:i/>
          <w:iCs/>
          <w:color w:val="000000"/>
          <w:szCs w:val="22"/>
          <w:u w:val="single"/>
        </w:rPr>
        <w:t>5)</w:t>
      </w:r>
      <w:r>
        <w:rPr>
          <w:rFonts w:ascii="Calibri" w:hAnsi="Calibri" w:cs="Calibri"/>
          <w:i/>
          <w:iCs/>
          <w:color w:val="000000"/>
          <w:szCs w:val="22"/>
          <w:u w:val="single"/>
        </w:rPr>
        <w:t xml:space="preserve"> -</w:t>
      </w:r>
      <w:r w:rsidR="00D05096" w:rsidRPr="00D05096">
        <w:rPr>
          <w:rFonts w:ascii="Calibri" w:hAnsi="Calibri" w:cs="Calibri"/>
          <w:b/>
          <w:bCs/>
          <w:i/>
          <w:iCs/>
          <w:color w:val="000000"/>
          <w:szCs w:val="22"/>
          <w:u w:val="single"/>
        </w:rPr>
        <w:t xml:space="preserve"> Capital Benefits </w:t>
      </w:r>
    </w:p>
    <w:p w14:paraId="7EAAA87F" w14:textId="77777777" w:rsidR="00D05096" w:rsidRDefault="00D05096" w:rsidP="00D05096">
      <w:p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Cover is available under the GAA Injury Benefit Fund for Capital benefits. Claims will only be considered for such cases when any of the benefits listed above from 1 – 4 have been claimed for and paid out by DWF Claims as per the terms of the Fund. Applications for Capital Benefits can be made by writing directly to GAA Injury Fund Manager, Páirc an Chrócaigh, Baile Atha Cliath 3.</w:t>
      </w:r>
    </w:p>
    <w:p w14:paraId="740F03E6" w14:textId="77777777" w:rsidR="00D05096" w:rsidRPr="00D05096" w:rsidRDefault="00D05096" w:rsidP="00D05096">
      <w:pPr>
        <w:autoSpaceDE w:val="0"/>
        <w:autoSpaceDN w:val="0"/>
        <w:adjustRightInd w:val="0"/>
        <w:spacing w:after="0" w:line="240" w:lineRule="auto"/>
        <w:rPr>
          <w:rFonts w:ascii="Times New Roman" w:hAnsi="Times New Roman" w:cs="Times New Roman"/>
          <w:color w:val="000000"/>
          <w:szCs w:val="22"/>
        </w:rPr>
      </w:pPr>
    </w:p>
    <w:p w14:paraId="7F1580D1" w14:textId="77777777" w:rsidR="006016E7" w:rsidRDefault="004B1DBA" w:rsidP="00D05096">
      <w:pPr>
        <w:numPr>
          <w:ilvl w:val="0"/>
          <w:numId w:val="2"/>
        </w:numPr>
        <w:spacing w:before="100" w:beforeAutospacing="1" w:after="100" w:afterAutospacing="1" w:line="240" w:lineRule="auto"/>
        <w:ind w:left="270"/>
        <w:rPr>
          <w:rFonts w:ascii="Times New Roman" w:eastAsia="Times New Roman" w:hAnsi="Times New Roman" w:cs="Times New Roman"/>
          <w:color w:val="333333"/>
          <w:sz w:val="24"/>
          <w:szCs w:val="24"/>
          <w:lang w:val="en-IE"/>
        </w:rPr>
      </w:pPr>
      <w:r w:rsidRPr="00E053AD">
        <w:rPr>
          <w:rFonts w:ascii="Times New Roman" w:eastAsia="Times New Roman" w:hAnsi="Times New Roman" w:cs="Times New Roman"/>
          <w:bCs/>
          <w:color w:val="333333"/>
          <w:sz w:val="24"/>
          <w:szCs w:val="24"/>
          <w:lang w:val="en-IE"/>
        </w:rPr>
        <w:t xml:space="preserve">Willis </w:t>
      </w:r>
      <w:r w:rsidR="006016E7" w:rsidRPr="00E053AD">
        <w:rPr>
          <w:rFonts w:ascii="Times New Roman" w:eastAsia="Times New Roman" w:hAnsi="Times New Roman" w:cs="Times New Roman"/>
          <w:bCs/>
          <w:color w:val="333333"/>
          <w:sz w:val="24"/>
          <w:szCs w:val="24"/>
          <w:lang w:val="en-IE"/>
        </w:rPr>
        <w:t>pays</w:t>
      </w:r>
      <w:r w:rsidRPr="00E053AD">
        <w:rPr>
          <w:rFonts w:ascii="Times New Roman" w:eastAsia="Times New Roman" w:hAnsi="Times New Roman" w:cs="Times New Roman"/>
          <w:bCs/>
          <w:color w:val="333333"/>
          <w:sz w:val="24"/>
          <w:szCs w:val="24"/>
          <w:lang w:val="en-IE"/>
        </w:rPr>
        <w:t xml:space="preserve"> out only on presentation of receipts – i.e. you pay the medical costs first and then are reimbursed.  </w:t>
      </w:r>
    </w:p>
    <w:p w14:paraId="76FBD246" w14:textId="77777777" w:rsidR="006016E7" w:rsidRDefault="004B1DBA" w:rsidP="00355EBE">
      <w:pPr>
        <w:numPr>
          <w:ilvl w:val="0"/>
          <w:numId w:val="2"/>
        </w:numPr>
        <w:spacing w:before="100" w:beforeAutospacing="1" w:after="100" w:afterAutospacing="1" w:line="240" w:lineRule="auto"/>
        <w:ind w:left="270"/>
        <w:rPr>
          <w:rFonts w:ascii="Times New Roman" w:eastAsia="Times New Roman" w:hAnsi="Times New Roman" w:cs="Times New Roman"/>
          <w:color w:val="333333"/>
          <w:sz w:val="24"/>
          <w:szCs w:val="24"/>
          <w:lang w:val="en-IE"/>
        </w:rPr>
      </w:pPr>
      <w:r w:rsidRPr="00E053AD">
        <w:rPr>
          <w:rFonts w:ascii="Times New Roman" w:eastAsia="Times New Roman" w:hAnsi="Times New Roman" w:cs="Times New Roman"/>
          <w:color w:val="333333"/>
          <w:sz w:val="24"/>
          <w:szCs w:val="24"/>
          <w:lang w:val="en-IE"/>
        </w:rPr>
        <w:t>Hospitalisation costs are paid only when the period in hospital exceeds 10 days and then @ €4</w:t>
      </w:r>
      <w:r w:rsidR="006016E7">
        <w:rPr>
          <w:rFonts w:ascii="Times New Roman" w:eastAsia="Times New Roman" w:hAnsi="Times New Roman" w:cs="Times New Roman"/>
          <w:color w:val="333333"/>
          <w:sz w:val="24"/>
          <w:szCs w:val="24"/>
          <w:lang w:val="en-IE"/>
        </w:rPr>
        <w:t>00/day to a maximum of 15 days.</w:t>
      </w:r>
    </w:p>
    <w:p w14:paraId="35BECD7A" w14:textId="77777777" w:rsidR="006016E7" w:rsidRDefault="004B1DBA" w:rsidP="00355EBE">
      <w:pPr>
        <w:numPr>
          <w:ilvl w:val="0"/>
          <w:numId w:val="2"/>
        </w:numPr>
        <w:spacing w:before="100" w:beforeAutospacing="1" w:after="100" w:afterAutospacing="1" w:line="240" w:lineRule="auto"/>
        <w:ind w:left="270"/>
        <w:rPr>
          <w:rFonts w:ascii="Times New Roman" w:eastAsia="Times New Roman" w:hAnsi="Times New Roman" w:cs="Times New Roman"/>
          <w:color w:val="333333"/>
          <w:sz w:val="24"/>
          <w:szCs w:val="24"/>
          <w:lang w:val="en-IE"/>
        </w:rPr>
      </w:pPr>
      <w:r w:rsidRPr="00E053AD">
        <w:rPr>
          <w:rFonts w:ascii="Times New Roman" w:eastAsia="Times New Roman" w:hAnsi="Times New Roman" w:cs="Times New Roman"/>
          <w:color w:val="333333"/>
          <w:sz w:val="24"/>
          <w:szCs w:val="24"/>
          <w:lang w:val="en-IE"/>
        </w:rPr>
        <w:t>Dental expenses have the same re</w:t>
      </w:r>
      <w:r w:rsidR="006016E7">
        <w:rPr>
          <w:rFonts w:ascii="Times New Roman" w:eastAsia="Times New Roman" w:hAnsi="Times New Roman" w:cs="Times New Roman"/>
          <w:color w:val="333333"/>
          <w:sz w:val="24"/>
          <w:szCs w:val="24"/>
          <w:lang w:val="en-IE"/>
        </w:rPr>
        <w:t>strictions as medical expenses.</w:t>
      </w:r>
    </w:p>
    <w:p w14:paraId="73DD9982" w14:textId="77777777" w:rsidR="00D05096" w:rsidRDefault="004B1DBA" w:rsidP="00D05096">
      <w:pPr>
        <w:numPr>
          <w:ilvl w:val="0"/>
          <w:numId w:val="2"/>
        </w:numPr>
        <w:spacing w:before="100" w:beforeAutospacing="1" w:after="100" w:afterAutospacing="1" w:line="240" w:lineRule="auto"/>
        <w:ind w:left="270"/>
        <w:rPr>
          <w:rFonts w:ascii="Times New Roman" w:eastAsia="Times New Roman" w:hAnsi="Times New Roman" w:cs="Times New Roman"/>
          <w:color w:val="333333"/>
          <w:sz w:val="24"/>
          <w:szCs w:val="24"/>
          <w:lang w:val="en-IE"/>
        </w:rPr>
      </w:pPr>
      <w:r w:rsidRPr="00E053AD">
        <w:rPr>
          <w:rFonts w:ascii="Times New Roman" w:eastAsia="Times New Roman" w:hAnsi="Times New Roman" w:cs="Times New Roman"/>
          <w:color w:val="333333"/>
          <w:sz w:val="24"/>
          <w:szCs w:val="24"/>
          <w:lang w:val="en-IE"/>
        </w:rPr>
        <w:t>Loss of Basic wages is compensated for up to a maximum of €200 (weeks 2 – 4) or €400 (weeks 5 – 52), less Social Welfare entitlements or in-house sick-pay benefits, per week for a maximum of 52 weeks. The first week is excluded.</w:t>
      </w:r>
      <w:r w:rsidRPr="00E053AD">
        <w:rPr>
          <w:rFonts w:ascii="Times New Roman" w:eastAsia="Times New Roman" w:hAnsi="Times New Roman" w:cs="Times New Roman"/>
          <w:color w:val="333333"/>
          <w:sz w:val="24"/>
          <w:szCs w:val="24"/>
          <w:lang w:val="en-IE"/>
        </w:rPr>
        <w:br/>
      </w:r>
    </w:p>
    <w:p w14:paraId="1757086A" w14:textId="77777777" w:rsidR="00D05096" w:rsidRPr="00D05096" w:rsidRDefault="00D05096" w:rsidP="00D05096">
      <w:pPr>
        <w:spacing w:before="100" w:beforeAutospacing="1" w:after="100" w:afterAutospacing="1" w:line="240" w:lineRule="auto"/>
        <w:ind w:left="-90"/>
        <w:rPr>
          <w:rFonts w:ascii="Times New Roman" w:eastAsia="Times New Roman" w:hAnsi="Times New Roman" w:cs="Times New Roman"/>
          <w:color w:val="333333"/>
          <w:sz w:val="24"/>
          <w:szCs w:val="24"/>
          <w:lang w:val="en-IE"/>
        </w:rPr>
      </w:pPr>
      <w:r w:rsidRPr="00D05096">
        <w:rPr>
          <w:rFonts w:ascii="Calibri" w:hAnsi="Calibri" w:cs="Calibri"/>
          <w:b/>
          <w:bCs/>
          <w:color w:val="000000"/>
          <w:sz w:val="32"/>
          <w:szCs w:val="32"/>
        </w:rPr>
        <w:t xml:space="preserve">Exclusions and Limitations </w:t>
      </w:r>
    </w:p>
    <w:p w14:paraId="00EA8B7A"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b/>
          <w:bCs/>
          <w:color w:val="000000"/>
          <w:szCs w:val="22"/>
        </w:rPr>
        <w:t xml:space="preserve">Claims reported more than 60 days after the Injury date. </w:t>
      </w:r>
    </w:p>
    <w:p w14:paraId="40F566F1"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Cs w:val="22"/>
        </w:rPr>
        <w:t xml:space="preserve">If a claimant is not registered on the GAA Management System as a registered member of the Association as per the Official Guide </w:t>
      </w:r>
    </w:p>
    <w:p w14:paraId="217AF80E"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 w:val="20"/>
          <w:szCs w:val="20"/>
        </w:rPr>
      </w:pPr>
      <w:r w:rsidRPr="00D05096">
        <w:rPr>
          <w:rFonts w:ascii="Calibri" w:hAnsi="Calibri" w:cs="Calibri"/>
          <w:color w:val="000000"/>
          <w:sz w:val="20"/>
          <w:szCs w:val="20"/>
        </w:rPr>
        <w:t xml:space="preserve">Medical or dental treatment undertaken outside the Island of Ireland </w:t>
      </w:r>
    </w:p>
    <w:p w14:paraId="058B017D"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 w:val="20"/>
          <w:szCs w:val="20"/>
        </w:rPr>
      </w:pPr>
      <w:r w:rsidRPr="00D05096">
        <w:rPr>
          <w:rFonts w:ascii="Calibri" w:hAnsi="Calibri" w:cs="Calibri"/>
          <w:color w:val="000000"/>
          <w:sz w:val="20"/>
          <w:szCs w:val="20"/>
        </w:rPr>
        <w:t xml:space="preserve">Medical or dental expenses incurred two years after the date of injury </w:t>
      </w:r>
    </w:p>
    <w:p w14:paraId="40C4C811"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 w:val="20"/>
          <w:szCs w:val="20"/>
        </w:rPr>
      </w:pPr>
      <w:r w:rsidRPr="00D05096">
        <w:rPr>
          <w:rFonts w:ascii="Calibri" w:hAnsi="Calibri" w:cs="Calibri"/>
          <w:color w:val="000000"/>
          <w:sz w:val="20"/>
          <w:szCs w:val="20"/>
        </w:rPr>
        <w:t xml:space="preserve">Medical or dental invoices </w:t>
      </w:r>
    </w:p>
    <w:p w14:paraId="583BFBBB"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Cs w:val="22"/>
        </w:rPr>
        <w:t xml:space="preserve">Claims not reported using the mandatory On-line application </w:t>
      </w:r>
    </w:p>
    <w:p w14:paraId="103520AF"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Cs w:val="22"/>
        </w:rPr>
        <w:t xml:space="preserve">If a club fails to register their teams under the GAA Benefit Fund by the March 2 2020 and pay the appropriate subscriptions, no claims will be considered for that club for the corresponding year. </w:t>
      </w:r>
    </w:p>
    <w:p w14:paraId="613394B1" w14:textId="77777777" w:rsidR="00D05096" w:rsidRPr="00D05096" w:rsidRDefault="00D05096" w:rsidP="00D05096">
      <w:pPr>
        <w:pStyle w:val="ListParagraph"/>
        <w:numPr>
          <w:ilvl w:val="0"/>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 w:val="20"/>
          <w:szCs w:val="20"/>
        </w:rPr>
        <w:t xml:space="preserve">Benefit is not payable to a member whose injury arises from: </w:t>
      </w:r>
    </w:p>
    <w:p w14:paraId="12DC3035" w14:textId="77777777" w:rsidR="00D05096" w:rsidRPr="00D05096" w:rsidRDefault="00D05096" w:rsidP="00D05096">
      <w:pPr>
        <w:pStyle w:val="ListParagraph"/>
        <w:numPr>
          <w:ilvl w:val="1"/>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Cs w:val="22"/>
        </w:rPr>
        <w:t xml:space="preserve">Assault wherein the claimant has been the aggressor </w:t>
      </w:r>
    </w:p>
    <w:p w14:paraId="243215EE" w14:textId="77777777" w:rsidR="00D05096" w:rsidRPr="00D05096" w:rsidRDefault="00D05096" w:rsidP="00D05096">
      <w:pPr>
        <w:numPr>
          <w:ilvl w:val="1"/>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Cs w:val="22"/>
        </w:rPr>
        <w:t xml:space="preserve">Intentional self-injury </w:t>
      </w:r>
    </w:p>
    <w:p w14:paraId="3080198A" w14:textId="77777777" w:rsidR="00D05096" w:rsidRPr="00D05096" w:rsidRDefault="00D05096" w:rsidP="00D05096">
      <w:pPr>
        <w:numPr>
          <w:ilvl w:val="1"/>
          <w:numId w:val="18"/>
        </w:numPr>
        <w:autoSpaceDE w:val="0"/>
        <w:autoSpaceDN w:val="0"/>
        <w:adjustRightInd w:val="0"/>
        <w:spacing w:after="18" w:line="240" w:lineRule="auto"/>
        <w:rPr>
          <w:rFonts w:ascii="Calibri" w:hAnsi="Calibri" w:cs="Calibri"/>
          <w:color w:val="000000"/>
          <w:szCs w:val="22"/>
        </w:rPr>
      </w:pPr>
      <w:r w:rsidRPr="00D05096">
        <w:rPr>
          <w:rFonts w:ascii="Calibri" w:hAnsi="Calibri" w:cs="Calibri"/>
          <w:color w:val="000000"/>
          <w:szCs w:val="22"/>
        </w:rPr>
        <w:t xml:space="preserve">Pre-existing physical \ medical condition or infirmity </w:t>
      </w:r>
    </w:p>
    <w:p w14:paraId="3D6080F3" w14:textId="77777777" w:rsidR="00D05096" w:rsidRPr="00D05096" w:rsidRDefault="00D05096" w:rsidP="00D05096">
      <w:pPr>
        <w:numPr>
          <w:ilvl w:val="1"/>
          <w:numId w:val="18"/>
        </w:numPr>
        <w:autoSpaceDE w:val="0"/>
        <w:autoSpaceDN w:val="0"/>
        <w:adjustRightInd w:val="0"/>
        <w:spacing w:after="0" w:line="240" w:lineRule="auto"/>
        <w:rPr>
          <w:rFonts w:ascii="Calibri" w:hAnsi="Calibri" w:cs="Calibri"/>
          <w:color w:val="000000"/>
          <w:szCs w:val="22"/>
        </w:rPr>
      </w:pPr>
      <w:r w:rsidRPr="00D05096">
        <w:rPr>
          <w:rFonts w:ascii="Calibri" w:hAnsi="Calibri" w:cs="Calibri"/>
          <w:color w:val="000000"/>
          <w:szCs w:val="22"/>
        </w:rPr>
        <w:t xml:space="preserve">The use of alcohol or drugs </w:t>
      </w:r>
    </w:p>
    <w:p w14:paraId="3A3FBE7F"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 w:val="20"/>
          <w:szCs w:val="20"/>
        </w:rPr>
      </w:pPr>
      <w:r w:rsidRPr="0007067B">
        <w:rPr>
          <w:rFonts w:ascii="Calibri" w:hAnsi="Calibri" w:cs="Calibri"/>
          <w:color w:val="000000"/>
          <w:sz w:val="20"/>
          <w:szCs w:val="20"/>
        </w:rPr>
        <w:lastRenderedPageBreak/>
        <w:t xml:space="preserve">Damage to or loss of personal effects, accommodation, travel expenses and sustenance. </w:t>
      </w:r>
    </w:p>
    <w:p w14:paraId="3A7BEE45"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 w:val="20"/>
          <w:szCs w:val="20"/>
        </w:rPr>
      </w:pPr>
      <w:r w:rsidRPr="0007067B">
        <w:rPr>
          <w:rFonts w:ascii="Calibri" w:hAnsi="Calibri" w:cs="Calibri"/>
          <w:color w:val="000000"/>
          <w:sz w:val="20"/>
          <w:szCs w:val="20"/>
        </w:rPr>
        <w:t xml:space="preserve">Legal expenses. </w:t>
      </w:r>
    </w:p>
    <w:p w14:paraId="3F70A8A1"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 w:val="20"/>
          <w:szCs w:val="20"/>
        </w:rPr>
      </w:pPr>
      <w:r w:rsidRPr="0007067B">
        <w:rPr>
          <w:rFonts w:ascii="Calibri" w:hAnsi="Calibri" w:cs="Calibri"/>
          <w:color w:val="000000"/>
          <w:sz w:val="20"/>
          <w:szCs w:val="20"/>
        </w:rPr>
        <w:t xml:space="preserve">Cost of completion of the medical section of the claim form. </w:t>
      </w:r>
    </w:p>
    <w:p w14:paraId="600200FA"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If a claimant sustains an injury while participating in Hurling and he \ she is not wearing a helmet </w:t>
      </w:r>
      <w:r w:rsidR="0007067B" w:rsidRPr="0007067B">
        <w:rPr>
          <w:rFonts w:ascii="Calibri" w:hAnsi="Calibri" w:cs="Calibri"/>
          <w:color w:val="000000"/>
          <w:szCs w:val="22"/>
        </w:rPr>
        <w:t>w</w:t>
      </w:r>
      <w:r w:rsidRPr="0007067B">
        <w:rPr>
          <w:rFonts w:ascii="Calibri" w:hAnsi="Calibri" w:cs="Calibri"/>
          <w:color w:val="000000"/>
          <w:szCs w:val="22"/>
        </w:rPr>
        <w:t xml:space="preserve">ith a facial guard that meets the standards set out in IS355 or other replacement standard as determined by the National Safety Authority of Ireland (NSAI) as per the Official Guide, the claim will be declined. </w:t>
      </w:r>
    </w:p>
    <w:p w14:paraId="47EC6484"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If a claimant sustains an injury while participating in Gaelic Football and he \ she is not wearing a </w:t>
      </w:r>
      <w:r w:rsidR="0007067B" w:rsidRPr="0007067B">
        <w:rPr>
          <w:rFonts w:ascii="Calibri" w:hAnsi="Calibri" w:cs="Calibri"/>
          <w:color w:val="000000"/>
          <w:szCs w:val="22"/>
        </w:rPr>
        <w:t>mouth guard</w:t>
      </w:r>
      <w:r w:rsidRPr="0007067B">
        <w:rPr>
          <w:rFonts w:ascii="Calibri" w:hAnsi="Calibri" w:cs="Calibri"/>
          <w:color w:val="000000"/>
          <w:szCs w:val="22"/>
        </w:rPr>
        <w:t xml:space="preserve"> as per the Official Guide, the claim will be declined. </w:t>
      </w:r>
    </w:p>
    <w:p w14:paraId="52D8F2CB"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Any circumstances where the injury noted conflicts with the Official Guide and GAA Best practice guidelines issued. </w:t>
      </w:r>
    </w:p>
    <w:p w14:paraId="67E74397"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Sick certificates \ Medical certificates are not acceptable for confirmation of period of disability. </w:t>
      </w:r>
    </w:p>
    <w:p w14:paraId="2E18DCA3"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Non-medical expense items such as gym equipment, gym memberships, orthotics, mouth guards etc. </w:t>
      </w:r>
    </w:p>
    <w:p w14:paraId="0AD51875"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Pre- operative physiotherapy and other associated treatments. </w:t>
      </w:r>
    </w:p>
    <w:p w14:paraId="2C17FFAC"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Pre-injury prevention and Post Injury prevention treatments are specifically excluded from cover </w:t>
      </w:r>
    </w:p>
    <w:p w14:paraId="2FB821AF"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Post-operative physiotherapy and other associated treatments which have not been medically prescribed by a GP \ Consultant. </w:t>
      </w:r>
    </w:p>
    <w:p w14:paraId="45F0F2E4"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Post-operative physiotherapy and other associated treatments that are greater than the limit of €320.00. </w:t>
      </w:r>
    </w:p>
    <w:p w14:paraId="47A2F722"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 w:val="20"/>
          <w:szCs w:val="20"/>
        </w:rPr>
      </w:pPr>
      <w:r w:rsidRPr="0007067B">
        <w:rPr>
          <w:rFonts w:ascii="Calibri" w:hAnsi="Calibri" w:cs="Calibri"/>
          <w:color w:val="000000"/>
          <w:sz w:val="20"/>
          <w:szCs w:val="20"/>
        </w:rPr>
        <w:t xml:space="preserve">Cosmetic and elective procedures. </w:t>
      </w:r>
    </w:p>
    <w:p w14:paraId="51EFB92E"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If a claimant goes against medical advice given by a doctor \ consultant \ dentist and subsequently is involved in playing activity and sustains an injury </w:t>
      </w:r>
    </w:p>
    <w:p w14:paraId="749FEDC7"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If a claimant sustains an injury while playing on snow, ice or a pitch that was deemed unfit to play </w:t>
      </w:r>
    </w:p>
    <w:p w14:paraId="3671E3DA" w14:textId="77777777" w:rsidR="00D05096" w:rsidRPr="0007067B" w:rsidRDefault="0007067B"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Pr>
          <w:rFonts w:ascii="Calibri" w:hAnsi="Calibri" w:cs="Calibri"/>
          <w:color w:val="000000"/>
          <w:szCs w:val="22"/>
        </w:rPr>
        <w:t>I</w:t>
      </w:r>
      <w:r w:rsidR="00D05096" w:rsidRPr="0007067B">
        <w:rPr>
          <w:rFonts w:ascii="Calibri" w:hAnsi="Calibri" w:cs="Calibri"/>
          <w:color w:val="000000"/>
          <w:szCs w:val="22"/>
        </w:rPr>
        <w:t xml:space="preserve">f an injury occurs whilst playing, training on GAA owned synthetic surfaces which have not been registered and certified on the GAA Synthetic Pitch Register </w:t>
      </w:r>
    </w:p>
    <w:p w14:paraId="4A3F0613" w14:textId="77777777" w:rsidR="00D05096" w:rsidRPr="0007067B" w:rsidRDefault="00D05096" w:rsidP="0007067B">
      <w:pPr>
        <w:pStyle w:val="ListParagraph"/>
        <w:numPr>
          <w:ilvl w:val="0"/>
          <w:numId w:val="18"/>
        </w:numPr>
        <w:autoSpaceDE w:val="0"/>
        <w:autoSpaceDN w:val="0"/>
        <w:adjustRightInd w:val="0"/>
        <w:spacing w:after="0" w:line="240" w:lineRule="auto"/>
        <w:rPr>
          <w:rFonts w:ascii="Calibri" w:hAnsi="Calibri" w:cs="Calibri"/>
          <w:color w:val="000000"/>
          <w:szCs w:val="22"/>
        </w:rPr>
      </w:pPr>
      <w:r w:rsidRPr="0007067B">
        <w:rPr>
          <w:rFonts w:ascii="Calibri" w:hAnsi="Calibri" w:cs="Calibri"/>
          <w:color w:val="000000"/>
          <w:szCs w:val="22"/>
        </w:rPr>
        <w:t xml:space="preserve">Loss of wages claims – overtime, commission, bonuses, unsociable working hours, allowances etc. are not covered. </w:t>
      </w:r>
    </w:p>
    <w:p w14:paraId="6ED8E59C"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If a player returns to sport, it effectively ends their existing claim. Therefore, If a player returns to play after an injury and he is reinjured a new claim must be submitted. In other words, a new claim must be submitted for each and every injury that occurs. Failure to do so may result in the non-payment of benefits. </w:t>
      </w:r>
    </w:p>
    <w:p w14:paraId="11ED824B"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 w:val="20"/>
          <w:szCs w:val="20"/>
        </w:rPr>
      </w:pPr>
      <w:r w:rsidRPr="00D05096">
        <w:rPr>
          <w:rFonts w:ascii="Calibri" w:hAnsi="Calibri" w:cs="Calibri"/>
          <w:sz w:val="20"/>
          <w:szCs w:val="20"/>
        </w:rPr>
        <w:t xml:space="preserve">Medical and dental expenses that are greater than the €4500.00 fund limit. </w:t>
      </w:r>
    </w:p>
    <w:p w14:paraId="5FAC2B05"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Medical and dental expenses that are less than the €100.00 excess* except where the claimant has received benefit via his or her Private Medical Insurance for treatment in respect of the Injury which is the subject of the GAA Injury Benefit Fund Claim. </w:t>
      </w:r>
    </w:p>
    <w:p w14:paraId="6AFB4C5C"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Medical and dental receipts that pre-date the date of injury. </w:t>
      </w:r>
    </w:p>
    <w:p w14:paraId="45AD54B1"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Hospitalisation claims whereby the claimant is hospitalised for less than 10 consecutive days. </w:t>
      </w:r>
    </w:p>
    <w:p w14:paraId="2596DA1A"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Loss of wages claims whereby the claimant is unable to work for less than 14 consecutive days. </w:t>
      </w:r>
    </w:p>
    <w:p w14:paraId="2739DC15"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Loss of wages claims whereby the claimant is not in full time employment at the date of injury. </w:t>
      </w:r>
    </w:p>
    <w:p w14:paraId="71BCD3CA"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 w:val="20"/>
          <w:szCs w:val="20"/>
        </w:rPr>
      </w:pPr>
      <w:r w:rsidRPr="00D05096">
        <w:rPr>
          <w:rFonts w:ascii="Calibri" w:hAnsi="Calibri" w:cs="Calibri"/>
          <w:sz w:val="20"/>
          <w:szCs w:val="20"/>
        </w:rPr>
        <w:t xml:space="preserve">Loss of wages claims whereby the claimant is unemployed at the date of injury. </w:t>
      </w:r>
    </w:p>
    <w:p w14:paraId="7415D521"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Loss of wages claims whereby the claimant is in receipt of sick pay for the duration of the period unfit to work. </w:t>
      </w:r>
    </w:p>
    <w:p w14:paraId="049E50CC" w14:textId="77777777" w:rsidR="00D05096" w:rsidRPr="00D05096" w:rsidRDefault="0007067B" w:rsidP="00D05096">
      <w:pPr>
        <w:pStyle w:val="ListParagraph"/>
        <w:numPr>
          <w:ilvl w:val="0"/>
          <w:numId w:val="18"/>
        </w:numPr>
        <w:autoSpaceDE w:val="0"/>
        <w:autoSpaceDN w:val="0"/>
        <w:adjustRightInd w:val="0"/>
        <w:spacing w:after="17" w:line="240" w:lineRule="auto"/>
        <w:rPr>
          <w:rFonts w:ascii="Calibri" w:hAnsi="Calibri" w:cs="Calibri"/>
          <w:szCs w:val="22"/>
        </w:rPr>
      </w:pPr>
      <w:r>
        <w:rPr>
          <w:rFonts w:ascii="Calibri" w:hAnsi="Calibri" w:cs="Calibri"/>
          <w:szCs w:val="22"/>
        </w:rPr>
        <w:t>L</w:t>
      </w:r>
      <w:r w:rsidR="00D05096" w:rsidRPr="00D05096">
        <w:rPr>
          <w:rFonts w:ascii="Calibri" w:hAnsi="Calibri" w:cs="Calibri"/>
          <w:szCs w:val="22"/>
        </w:rPr>
        <w:t xml:space="preserve">oss of wages claims whereby the duration of the period of unfitness to work has not been medically certified by a GP \ Consultant. </w:t>
      </w:r>
    </w:p>
    <w:p w14:paraId="488E54B0"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Loss of wages claims in excess of the Benefit Fund limit of 26 weeks less the 1</w:t>
      </w:r>
      <w:r w:rsidRPr="00D05096">
        <w:rPr>
          <w:rFonts w:ascii="Calibri" w:hAnsi="Calibri" w:cs="Calibri"/>
          <w:sz w:val="14"/>
          <w:szCs w:val="14"/>
        </w:rPr>
        <w:t xml:space="preserve">st </w:t>
      </w:r>
      <w:r w:rsidRPr="00D05096">
        <w:rPr>
          <w:rFonts w:ascii="Calibri" w:hAnsi="Calibri" w:cs="Calibri"/>
          <w:szCs w:val="22"/>
        </w:rPr>
        <w:t xml:space="preserve">week excess </w:t>
      </w:r>
    </w:p>
    <w:p w14:paraId="1753AEB8"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lastRenderedPageBreak/>
        <w:t xml:space="preserve">If a third-party medical provider pays out a medical \ dental expense claim in respect of the claimant, the third party medical provider may not seek reimbursement from the GAA Injury Benefit Fund. </w:t>
      </w:r>
    </w:p>
    <w:p w14:paraId="006286F7"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Injuries sustained at unauthorised \ unofficial competitions, charity events, recreational activities and fundraisers </w:t>
      </w:r>
    </w:p>
    <w:p w14:paraId="5EE05518"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If it is discovered during the assessment of the claim, that the claimant \ club have sought to make a fraudulent claim under the GAA Injury Benefit Fund, the claim will be declined in its entirety. </w:t>
      </w:r>
    </w:p>
    <w:p w14:paraId="5F2D6FBB"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If the affiliated unit has submitted an Injury Fund claim for which legal correspondence is also received in and it is discovered that the affiliated unit are in breach of the Liability Insurance Program, the Injury Fund claim will be declined in its entirety. </w:t>
      </w:r>
    </w:p>
    <w:p w14:paraId="6D244461"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If it is discovered during the assessment of the claim, that the claimant \ club have breached data protection legislation including the General Data Protection Regulation (GDPR) and Data Protection Act 2018, the Injury Fund claim will be declined in its entirety </w:t>
      </w:r>
    </w:p>
    <w:p w14:paraId="23602936" w14:textId="77777777" w:rsidR="00D05096" w:rsidRPr="00D05096" w:rsidRDefault="00D05096" w:rsidP="00D05096">
      <w:pPr>
        <w:pStyle w:val="ListParagraph"/>
        <w:numPr>
          <w:ilvl w:val="0"/>
          <w:numId w:val="18"/>
        </w:numPr>
        <w:autoSpaceDE w:val="0"/>
        <w:autoSpaceDN w:val="0"/>
        <w:adjustRightInd w:val="0"/>
        <w:spacing w:after="17" w:line="240" w:lineRule="auto"/>
        <w:rPr>
          <w:rFonts w:ascii="Calibri" w:hAnsi="Calibri" w:cs="Calibri"/>
          <w:szCs w:val="22"/>
        </w:rPr>
      </w:pPr>
      <w:r w:rsidRPr="00D05096">
        <w:rPr>
          <w:rFonts w:ascii="Calibri" w:hAnsi="Calibri" w:cs="Calibri"/>
          <w:szCs w:val="22"/>
        </w:rPr>
        <w:t xml:space="preserve">If a social member \ non-playing or non-coaching member sustains an injury on the club premises, there is no cover for that injury within the terms of the GAA Injury Benefit Fund. </w:t>
      </w:r>
    </w:p>
    <w:p w14:paraId="3B19CCB7" w14:textId="77777777" w:rsidR="0007067B" w:rsidRDefault="00D05096" w:rsidP="0007067B">
      <w:pPr>
        <w:pStyle w:val="ListParagraph"/>
        <w:numPr>
          <w:ilvl w:val="0"/>
          <w:numId w:val="18"/>
        </w:numPr>
        <w:autoSpaceDE w:val="0"/>
        <w:autoSpaceDN w:val="0"/>
        <w:adjustRightInd w:val="0"/>
        <w:spacing w:after="0" w:line="240" w:lineRule="auto"/>
        <w:rPr>
          <w:rFonts w:ascii="Calibri" w:hAnsi="Calibri" w:cs="Calibri"/>
          <w:szCs w:val="22"/>
        </w:rPr>
      </w:pPr>
      <w:r w:rsidRPr="00D05096">
        <w:rPr>
          <w:rFonts w:ascii="Calibri" w:hAnsi="Calibri" w:cs="Calibri"/>
          <w:szCs w:val="22"/>
        </w:rPr>
        <w:t>Injuries sustained to members \ non-members performing de</w:t>
      </w:r>
      <w:r w:rsidR="0007067B">
        <w:rPr>
          <w:rFonts w:ascii="Calibri" w:hAnsi="Calibri" w:cs="Calibri"/>
          <w:szCs w:val="22"/>
        </w:rPr>
        <w:t>signated duties within the club</w:t>
      </w:r>
    </w:p>
    <w:p w14:paraId="67CF68FC" w14:textId="77777777" w:rsidR="0007067B" w:rsidRDefault="0007067B" w:rsidP="0007067B">
      <w:pPr>
        <w:autoSpaceDE w:val="0"/>
        <w:autoSpaceDN w:val="0"/>
        <w:adjustRightInd w:val="0"/>
        <w:spacing w:after="0" w:line="240" w:lineRule="auto"/>
        <w:rPr>
          <w:rFonts w:ascii="Times New Roman" w:eastAsia="Times New Roman" w:hAnsi="Times New Roman" w:cs="Times New Roman"/>
          <w:b/>
          <w:bCs/>
          <w:color w:val="333333"/>
          <w:sz w:val="24"/>
          <w:szCs w:val="24"/>
          <w:u w:val="single"/>
          <w:lang w:val="en-IE"/>
        </w:rPr>
      </w:pPr>
    </w:p>
    <w:p w14:paraId="1AFB89F4" w14:textId="77777777" w:rsidR="004B1DBA" w:rsidRPr="0007067B" w:rsidRDefault="0007067B" w:rsidP="0007067B">
      <w:pPr>
        <w:autoSpaceDE w:val="0"/>
        <w:autoSpaceDN w:val="0"/>
        <w:adjustRightInd w:val="0"/>
        <w:spacing w:after="0" w:line="240" w:lineRule="auto"/>
        <w:rPr>
          <w:rFonts w:ascii="Calibri" w:hAnsi="Calibri" w:cs="Calibri"/>
          <w:szCs w:val="22"/>
        </w:rPr>
      </w:pPr>
      <w:r>
        <w:rPr>
          <w:rFonts w:ascii="Times New Roman" w:eastAsia="Times New Roman" w:hAnsi="Times New Roman" w:cs="Times New Roman"/>
          <w:b/>
          <w:bCs/>
          <w:color w:val="333333"/>
          <w:sz w:val="24"/>
          <w:szCs w:val="24"/>
          <w:u w:val="single"/>
          <w:lang w:val="en-IE"/>
        </w:rPr>
        <w:t>P</w:t>
      </w:r>
      <w:r w:rsidR="00DA3BCA" w:rsidRPr="0007067B">
        <w:rPr>
          <w:rFonts w:ascii="Times New Roman" w:eastAsia="Times New Roman" w:hAnsi="Times New Roman" w:cs="Times New Roman"/>
          <w:b/>
          <w:bCs/>
          <w:color w:val="333333"/>
          <w:sz w:val="24"/>
          <w:szCs w:val="24"/>
          <w:u w:val="single"/>
          <w:lang w:val="en-IE"/>
        </w:rPr>
        <w:t>hysiotherapy Treatment</w:t>
      </w:r>
    </w:p>
    <w:p w14:paraId="3EE81987" w14:textId="77777777" w:rsidR="00DA3BCA" w:rsidRPr="00DA3BCA" w:rsidRDefault="004B1DBA" w:rsidP="00DA3BCA">
      <w:pPr>
        <w:numPr>
          <w:ilvl w:val="0"/>
          <w:numId w:val="4"/>
        </w:numPr>
        <w:spacing w:before="100" w:beforeAutospacing="1" w:after="100" w:afterAutospacing="1" w:line="240" w:lineRule="auto"/>
        <w:ind w:left="270"/>
        <w:rPr>
          <w:rFonts w:ascii="Times New Roman" w:eastAsia="Times New Roman" w:hAnsi="Times New Roman" w:cs="Times New Roman"/>
          <w:color w:val="333333"/>
          <w:sz w:val="24"/>
          <w:szCs w:val="24"/>
          <w:lang w:val="en-IE"/>
        </w:rPr>
      </w:pPr>
      <w:r w:rsidRPr="00E053AD">
        <w:rPr>
          <w:rFonts w:ascii="Times New Roman" w:eastAsia="Times New Roman" w:hAnsi="Times New Roman" w:cs="Times New Roman"/>
          <w:color w:val="333333"/>
          <w:sz w:val="24"/>
          <w:szCs w:val="24"/>
          <w:lang w:val="en-IE"/>
        </w:rPr>
        <w:t xml:space="preserve">As you can no longer claim for </w:t>
      </w:r>
      <w:r w:rsidR="00625934">
        <w:rPr>
          <w:rFonts w:ascii="Times New Roman" w:eastAsia="Times New Roman" w:hAnsi="Times New Roman" w:cs="Times New Roman"/>
          <w:color w:val="333333"/>
          <w:sz w:val="24"/>
          <w:szCs w:val="24"/>
          <w:lang w:val="en-IE"/>
        </w:rPr>
        <w:t>p</w:t>
      </w:r>
      <w:r w:rsidRPr="00E053AD">
        <w:rPr>
          <w:rFonts w:ascii="Times New Roman" w:eastAsia="Times New Roman" w:hAnsi="Times New Roman" w:cs="Times New Roman"/>
          <w:color w:val="333333"/>
          <w:sz w:val="24"/>
          <w:szCs w:val="24"/>
          <w:lang w:val="en-IE"/>
        </w:rPr>
        <w:t>hysio</w:t>
      </w:r>
      <w:r w:rsidR="00625934">
        <w:rPr>
          <w:rFonts w:ascii="Times New Roman" w:eastAsia="Times New Roman" w:hAnsi="Times New Roman" w:cs="Times New Roman"/>
          <w:color w:val="333333"/>
          <w:sz w:val="24"/>
          <w:szCs w:val="24"/>
          <w:lang w:val="en-IE"/>
        </w:rPr>
        <w:t>therapy</w:t>
      </w:r>
      <w:r w:rsidRPr="00E053AD">
        <w:rPr>
          <w:rFonts w:ascii="Times New Roman" w:eastAsia="Times New Roman" w:hAnsi="Times New Roman" w:cs="Times New Roman"/>
          <w:color w:val="333333"/>
          <w:sz w:val="24"/>
          <w:szCs w:val="24"/>
          <w:lang w:val="en-IE"/>
        </w:rPr>
        <w:t xml:space="preserve"> under the </w:t>
      </w:r>
      <w:r w:rsidR="0007067B">
        <w:rPr>
          <w:rFonts w:ascii="Times New Roman" w:eastAsia="Times New Roman" w:hAnsi="Times New Roman" w:cs="Times New Roman"/>
          <w:color w:val="333333"/>
          <w:sz w:val="24"/>
          <w:szCs w:val="24"/>
          <w:lang w:val="en-IE"/>
        </w:rPr>
        <w:t>Player Injury Benefit</w:t>
      </w:r>
      <w:r w:rsidRPr="00E053AD">
        <w:rPr>
          <w:rFonts w:ascii="Times New Roman" w:eastAsia="Times New Roman" w:hAnsi="Times New Roman" w:cs="Times New Roman"/>
          <w:color w:val="333333"/>
          <w:sz w:val="24"/>
          <w:szCs w:val="24"/>
          <w:lang w:val="en-IE"/>
        </w:rPr>
        <w:t xml:space="preserve"> (only post-operative physiotherapy treatment is covered)  we are requesting  players to please claim for physio</w:t>
      </w:r>
      <w:r w:rsidR="00625934">
        <w:rPr>
          <w:rFonts w:ascii="Times New Roman" w:eastAsia="Times New Roman" w:hAnsi="Times New Roman" w:cs="Times New Roman"/>
          <w:color w:val="333333"/>
          <w:sz w:val="24"/>
          <w:szCs w:val="24"/>
          <w:lang w:val="en-IE"/>
        </w:rPr>
        <w:t>therapy</w:t>
      </w:r>
      <w:r w:rsidRPr="00E053AD">
        <w:rPr>
          <w:rFonts w:ascii="Times New Roman" w:eastAsia="Times New Roman" w:hAnsi="Times New Roman" w:cs="Times New Roman"/>
          <w:color w:val="333333"/>
          <w:sz w:val="24"/>
          <w:szCs w:val="24"/>
          <w:lang w:val="en-IE"/>
        </w:rPr>
        <w:t xml:space="preserve"> expenses through their own health insurance as this would be a major cost saving for our Club at a time when it is badly needed.</w:t>
      </w:r>
    </w:p>
    <w:p w14:paraId="6928193F" w14:textId="77777777" w:rsidR="00355EBE" w:rsidRPr="00E053AD" w:rsidRDefault="00355EBE" w:rsidP="00F56B6C">
      <w:pPr>
        <w:numPr>
          <w:ilvl w:val="0"/>
          <w:numId w:val="4"/>
        </w:numPr>
        <w:spacing w:before="100" w:beforeAutospacing="1" w:after="100" w:afterAutospacing="1" w:line="240" w:lineRule="auto"/>
        <w:ind w:left="270"/>
        <w:rPr>
          <w:rFonts w:ascii="Times New Roman" w:eastAsia="Times New Roman" w:hAnsi="Times New Roman" w:cs="Times New Roman"/>
          <w:color w:val="333333"/>
          <w:sz w:val="24"/>
          <w:szCs w:val="24"/>
          <w:lang w:val="en-IE"/>
        </w:rPr>
      </w:pPr>
      <w:r w:rsidRPr="00E053AD">
        <w:rPr>
          <w:rFonts w:ascii="Times New Roman" w:eastAsia="Times New Roman" w:hAnsi="Times New Roman" w:cs="Times New Roman"/>
          <w:color w:val="333333"/>
          <w:sz w:val="24"/>
          <w:szCs w:val="24"/>
          <w:lang w:val="en-IE"/>
        </w:rPr>
        <w:t>Players will only receive reimbursement for physio</w:t>
      </w:r>
      <w:r w:rsidR="00625934">
        <w:rPr>
          <w:rFonts w:ascii="Times New Roman" w:eastAsia="Times New Roman" w:hAnsi="Times New Roman" w:cs="Times New Roman"/>
          <w:color w:val="333333"/>
          <w:sz w:val="24"/>
          <w:szCs w:val="24"/>
          <w:lang w:val="en-IE"/>
        </w:rPr>
        <w:t>therapy</w:t>
      </w:r>
      <w:r w:rsidRPr="00E053AD">
        <w:rPr>
          <w:rFonts w:ascii="Times New Roman" w:eastAsia="Times New Roman" w:hAnsi="Times New Roman" w:cs="Times New Roman"/>
          <w:color w:val="333333"/>
          <w:sz w:val="24"/>
          <w:szCs w:val="24"/>
          <w:lang w:val="en-IE"/>
        </w:rPr>
        <w:t xml:space="preserve"> treatment where the injury occurred while training or playing for Craughwell GAA Club and in no other circumstances, i.e. playing other sports or injured in some other capacity.</w:t>
      </w:r>
    </w:p>
    <w:p w14:paraId="425D717C" w14:textId="77777777" w:rsidR="006016E7" w:rsidRDefault="00080532" w:rsidP="00DA3BCA">
      <w:pPr>
        <w:autoSpaceDE w:val="0"/>
        <w:autoSpaceDN w:val="0"/>
        <w:adjustRightInd w:val="0"/>
        <w:spacing w:after="0" w:line="240" w:lineRule="auto"/>
        <w:rPr>
          <w:rFonts w:ascii="Times New Roman" w:hAnsi="Times New Roman" w:cs="Times New Roman"/>
          <w:bCs/>
          <w:color w:val="333333"/>
          <w:sz w:val="24"/>
          <w:szCs w:val="24"/>
        </w:rPr>
      </w:pPr>
      <w:r w:rsidRPr="00E053AD">
        <w:rPr>
          <w:rFonts w:ascii="Times New Roman" w:hAnsi="Times New Roman" w:cs="Times New Roman"/>
          <w:bCs/>
          <w:color w:val="333333"/>
          <w:sz w:val="24"/>
          <w:szCs w:val="24"/>
        </w:rPr>
        <w:t>To claim reimbursement</w:t>
      </w:r>
      <w:r w:rsidR="006016E7">
        <w:rPr>
          <w:rFonts w:ascii="Times New Roman" w:hAnsi="Times New Roman" w:cs="Times New Roman"/>
          <w:bCs/>
          <w:color w:val="333333"/>
          <w:sz w:val="24"/>
          <w:szCs w:val="24"/>
        </w:rPr>
        <w:t xml:space="preserve"> for Physiotherapy treatment the following procedures must be followed. </w:t>
      </w:r>
    </w:p>
    <w:p w14:paraId="15D77598" w14:textId="77777777" w:rsidR="006016E7" w:rsidRDefault="006016E7" w:rsidP="006016E7">
      <w:pPr>
        <w:autoSpaceDE w:val="0"/>
        <w:autoSpaceDN w:val="0"/>
        <w:adjustRightInd w:val="0"/>
        <w:spacing w:after="0" w:line="240" w:lineRule="auto"/>
        <w:ind w:left="360"/>
        <w:rPr>
          <w:rFonts w:ascii="Times New Roman" w:hAnsi="Times New Roman" w:cs="Times New Roman"/>
          <w:bCs/>
          <w:color w:val="333333"/>
          <w:sz w:val="24"/>
          <w:szCs w:val="24"/>
        </w:rPr>
      </w:pPr>
    </w:p>
    <w:p w14:paraId="05C71001" w14:textId="77777777" w:rsidR="006016E7" w:rsidRPr="006016E7" w:rsidRDefault="006016E7" w:rsidP="006016E7">
      <w:pPr>
        <w:pStyle w:val="ListParagraph"/>
        <w:numPr>
          <w:ilvl w:val="0"/>
          <w:numId w:val="6"/>
        </w:numPr>
        <w:autoSpaceDE w:val="0"/>
        <w:autoSpaceDN w:val="0"/>
        <w:adjustRightInd w:val="0"/>
        <w:spacing w:after="0" w:line="240" w:lineRule="auto"/>
        <w:rPr>
          <w:rFonts w:ascii="Times New Roman" w:hAnsi="Times New Roman" w:cs="Times New Roman"/>
          <w:bCs/>
          <w:color w:val="333333"/>
          <w:sz w:val="24"/>
          <w:szCs w:val="24"/>
        </w:rPr>
      </w:pPr>
      <w:r w:rsidRPr="006016E7">
        <w:rPr>
          <w:rFonts w:ascii="Times New Roman" w:hAnsi="Times New Roman" w:cs="Times New Roman"/>
          <w:bCs/>
          <w:color w:val="333333"/>
          <w:sz w:val="24"/>
          <w:szCs w:val="24"/>
        </w:rPr>
        <w:t>T</w:t>
      </w:r>
      <w:r w:rsidRPr="006016E7">
        <w:rPr>
          <w:rFonts w:ascii="Times New Roman" w:hAnsi="Times New Roman" w:cs="Times New Roman"/>
          <w:color w:val="333333"/>
          <w:sz w:val="24"/>
          <w:szCs w:val="24"/>
        </w:rPr>
        <w:t xml:space="preserve">he player must submit a </w:t>
      </w:r>
      <w:r w:rsidR="00080532" w:rsidRPr="006016E7">
        <w:rPr>
          <w:rFonts w:ascii="Times New Roman" w:hAnsi="Times New Roman" w:cs="Times New Roman"/>
          <w:color w:val="333333"/>
          <w:sz w:val="24"/>
          <w:szCs w:val="24"/>
        </w:rPr>
        <w:t>completed injury f</w:t>
      </w:r>
      <w:r w:rsidRPr="006016E7">
        <w:rPr>
          <w:rFonts w:ascii="Times New Roman" w:hAnsi="Times New Roman" w:cs="Times New Roman"/>
          <w:color w:val="333333"/>
          <w:sz w:val="24"/>
          <w:szCs w:val="24"/>
        </w:rPr>
        <w:t>orm signed by his</w:t>
      </w:r>
      <w:r w:rsidR="00080532" w:rsidRPr="006016E7">
        <w:rPr>
          <w:rFonts w:ascii="Times New Roman" w:hAnsi="Times New Roman" w:cs="Times New Roman"/>
          <w:color w:val="333333"/>
          <w:sz w:val="24"/>
          <w:szCs w:val="24"/>
        </w:rPr>
        <w:t xml:space="preserve"> team manager within7 days of the injury occurring to the Club Injury Officer  at </w:t>
      </w:r>
      <w:hyperlink r:id="rId14" w:history="1">
        <w:r w:rsidR="00080532" w:rsidRPr="006016E7">
          <w:rPr>
            <w:rStyle w:val="Hyperlink"/>
            <w:rFonts w:ascii="Times New Roman" w:hAnsi="Times New Roman" w:cs="Times New Roman"/>
            <w:sz w:val="24"/>
            <w:szCs w:val="24"/>
            <w:lang w:val="en-IE"/>
          </w:rPr>
          <w:t>injuryfund.craughwell.galway@gaa.ie</w:t>
        </w:r>
      </w:hyperlink>
    </w:p>
    <w:p w14:paraId="40BDAA4A" w14:textId="77777777" w:rsidR="00080532" w:rsidRPr="006016E7" w:rsidRDefault="00080532" w:rsidP="006016E7">
      <w:pPr>
        <w:pStyle w:val="ListParagraph"/>
        <w:numPr>
          <w:ilvl w:val="0"/>
          <w:numId w:val="6"/>
        </w:numPr>
        <w:autoSpaceDE w:val="0"/>
        <w:autoSpaceDN w:val="0"/>
        <w:adjustRightInd w:val="0"/>
        <w:spacing w:after="0" w:line="240" w:lineRule="auto"/>
        <w:rPr>
          <w:rFonts w:ascii="Times New Roman" w:hAnsi="Times New Roman" w:cs="Times New Roman"/>
          <w:bCs/>
          <w:color w:val="333333"/>
          <w:sz w:val="24"/>
          <w:szCs w:val="24"/>
        </w:rPr>
      </w:pPr>
      <w:r w:rsidRPr="006016E7">
        <w:rPr>
          <w:rFonts w:ascii="Times New Roman" w:hAnsi="Times New Roman" w:cs="Times New Roman"/>
          <w:color w:val="333333"/>
          <w:sz w:val="24"/>
          <w:szCs w:val="24"/>
        </w:rPr>
        <w:t>The player must submit original receipts for treatment within 14 days of the treatment.</w:t>
      </w:r>
    </w:p>
    <w:p w14:paraId="473AAE00" w14:textId="77777777" w:rsidR="00080532" w:rsidRPr="00625934" w:rsidRDefault="00080532" w:rsidP="006016E7">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6016E7">
        <w:rPr>
          <w:rFonts w:ascii="Times New Roman" w:hAnsi="Times New Roman" w:cs="Times New Roman"/>
          <w:color w:val="333333"/>
          <w:sz w:val="24"/>
          <w:szCs w:val="24"/>
        </w:rPr>
        <w:t xml:space="preserve">If the player is </w:t>
      </w:r>
      <w:r w:rsidRPr="00625934">
        <w:rPr>
          <w:rFonts w:ascii="Times New Roman" w:hAnsi="Times New Roman" w:cs="Times New Roman"/>
          <w:color w:val="333333"/>
          <w:sz w:val="24"/>
          <w:szCs w:val="24"/>
        </w:rPr>
        <w:t>not covered by their own personal insurance, Craughwell GAA will reimburse the player at a rate of €</w:t>
      </w:r>
      <w:r w:rsidR="00625934" w:rsidRPr="00625934">
        <w:rPr>
          <w:rFonts w:ascii="Times New Roman" w:hAnsi="Times New Roman" w:cs="Times New Roman"/>
          <w:color w:val="333333"/>
          <w:sz w:val="24"/>
          <w:szCs w:val="24"/>
        </w:rPr>
        <w:t>40</w:t>
      </w:r>
      <w:r w:rsidRPr="00625934">
        <w:rPr>
          <w:rFonts w:ascii="Times New Roman" w:hAnsi="Times New Roman" w:cs="Times New Roman"/>
          <w:color w:val="333333"/>
          <w:sz w:val="24"/>
          <w:szCs w:val="24"/>
        </w:rPr>
        <w:t xml:space="preserve"> </w:t>
      </w:r>
      <w:r w:rsidR="00625934" w:rsidRPr="00625934">
        <w:rPr>
          <w:rFonts w:ascii="Times New Roman" w:hAnsi="Times New Roman" w:cs="Times New Roman"/>
          <w:color w:val="333333"/>
          <w:sz w:val="24"/>
          <w:szCs w:val="24"/>
        </w:rPr>
        <w:t>per</w:t>
      </w:r>
      <w:r w:rsidR="002E1345" w:rsidRPr="00625934">
        <w:rPr>
          <w:rFonts w:ascii="Times New Roman" w:hAnsi="Times New Roman" w:cs="Times New Roman"/>
          <w:color w:val="333333"/>
          <w:sz w:val="24"/>
          <w:szCs w:val="24"/>
        </w:rPr>
        <w:t xml:space="preserve"> treatment up to a maximum of </w:t>
      </w:r>
      <w:r w:rsidR="00625934" w:rsidRPr="00625934">
        <w:rPr>
          <w:rFonts w:ascii="Times New Roman" w:hAnsi="Times New Roman" w:cs="Times New Roman"/>
          <w:color w:val="333333"/>
          <w:sz w:val="24"/>
          <w:szCs w:val="24"/>
        </w:rPr>
        <w:t>3</w:t>
      </w:r>
      <w:r w:rsidRPr="00625934">
        <w:rPr>
          <w:rFonts w:ascii="Times New Roman" w:hAnsi="Times New Roman" w:cs="Times New Roman"/>
          <w:color w:val="333333"/>
          <w:sz w:val="24"/>
          <w:szCs w:val="24"/>
        </w:rPr>
        <w:t xml:space="preserve"> sessions.</w:t>
      </w:r>
    </w:p>
    <w:p w14:paraId="31321D07" w14:textId="77777777" w:rsidR="00080532" w:rsidRPr="00625934" w:rsidRDefault="00080532" w:rsidP="006016E7">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625934">
        <w:rPr>
          <w:rFonts w:ascii="Times New Roman" w:hAnsi="Times New Roman" w:cs="Times New Roman"/>
          <w:color w:val="333333"/>
          <w:sz w:val="24"/>
          <w:szCs w:val="24"/>
        </w:rPr>
        <w:t xml:space="preserve">If the player wishes to claim for more than </w:t>
      </w:r>
      <w:r w:rsidR="00625934" w:rsidRPr="00625934">
        <w:rPr>
          <w:rFonts w:ascii="Times New Roman" w:hAnsi="Times New Roman" w:cs="Times New Roman"/>
          <w:color w:val="333333"/>
          <w:sz w:val="24"/>
          <w:szCs w:val="24"/>
        </w:rPr>
        <w:t>3</w:t>
      </w:r>
      <w:r w:rsidRPr="00625934">
        <w:rPr>
          <w:rFonts w:ascii="Times New Roman" w:hAnsi="Times New Roman" w:cs="Times New Roman"/>
          <w:color w:val="333333"/>
          <w:sz w:val="24"/>
          <w:szCs w:val="24"/>
        </w:rPr>
        <w:t xml:space="preserve"> treatment sessions, the player must be</w:t>
      </w:r>
      <w:r w:rsidR="006016E7" w:rsidRPr="00625934">
        <w:rPr>
          <w:rFonts w:ascii="Times New Roman" w:hAnsi="Times New Roman" w:cs="Times New Roman"/>
          <w:color w:val="333333"/>
          <w:sz w:val="24"/>
          <w:szCs w:val="24"/>
        </w:rPr>
        <w:t xml:space="preserve"> medically</w:t>
      </w:r>
      <w:r w:rsidRPr="00625934">
        <w:rPr>
          <w:rFonts w:ascii="Times New Roman" w:hAnsi="Times New Roman" w:cs="Times New Roman"/>
          <w:color w:val="333333"/>
          <w:sz w:val="24"/>
          <w:szCs w:val="24"/>
        </w:rPr>
        <w:t xml:space="preserve"> accessed by a GP. A written recommendation from the GP giving details of the</w:t>
      </w:r>
      <w:r w:rsidR="00625934" w:rsidRPr="00625934">
        <w:rPr>
          <w:rFonts w:ascii="Times New Roman" w:hAnsi="Times New Roman" w:cs="Times New Roman"/>
          <w:color w:val="333333"/>
          <w:sz w:val="24"/>
          <w:szCs w:val="24"/>
        </w:rPr>
        <w:t xml:space="preserve"> </w:t>
      </w:r>
      <w:r w:rsidRPr="00625934">
        <w:rPr>
          <w:rFonts w:ascii="Times New Roman" w:hAnsi="Times New Roman" w:cs="Times New Roman"/>
          <w:color w:val="333333"/>
          <w:sz w:val="24"/>
          <w:szCs w:val="24"/>
        </w:rPr>
        <w:t>treatment plan should then be submitted to the club. The Club will reimburse the player at the</w:t>
      </w:r>
      <w:r w:rsidR="00625934" w:rsidRPr="00625934">
        <w:rPr>
          <w:rFonts w:ascii="Times New Roman" w:hAnsi="Times New Roman" w:cs="Times New Roman"/>
          <w:color w:val="333333"/>
          <w:sz w:val="24"/>
          <w:szCs w:val="24"/>
        </w:rPr>
        <w:t xml:space="preserve"> </w:t>
      </w:r>
      <w:r w:rsidRPr="00625934">
        <w:rPr>
          <w:rFonts w:ascii="Times New Roman" w:hAnsi="Times New Roman" w:cs="Times New Roman"/>
          <w:color w:val="333333"/>
          <w:sz w:val="24"/>
          <w:szCs w:val="24"/>
        </w:rPr>
        <w:t xml:space="preserve">rate of </w:t>
      </w:r>
      <w:r w:rsidR="002E1345" w:rsidRPr="00625934">
        <w:rPr>
          <w:rFonts w:ascii="Times New Roman" w:hAnsi="Times New Roman" w:cs="Times New Roman"/>
          <w:color w:val="333333"/>
          <w:sz w:val="24"/>
          <w:szCs w:val="24"/>
        </w:rPr>
        <w:t>€</w:t>
      </w:r>
      <w:r w:rsidR="00625934" w:rsidRPr="00625934">
        <w:rPr>
          <w:rFonts w:ascii="Times New Roman" w:hAnsi="Times New Roman" w:cs="Times New Roman"/>
          <w:color w:val="333333"/>
          <w:sz w:val="24"/>
          <w:szCs w:val="24"/>
        </w:rPr>
        <w:t>50</w:t>
      </w:r>
      <w:r w:rsidRPr="00625934">
        <w:rPr>
          <w:rFonts w:ascii="Times New Roman" w:hAnsi="Times New Roman" w:cs="Times New Roman"/>
          <w:color w:val="333333"/>
          <w:sz w:val="24"/>
          <w:szCs w:val="24"/>
        </w:rPr>
        <w:t xml:space="preserve"> each for the medically recommended number of treatments.</w:t>
      </w:r>
    </w:p>
    <w:p w14:paraId="6A906604" w14:textId="77777777" w:rsidR="00DA3BCA" w:rsidRPr="00625934" w:rsidRDefault="00080532" w:rsidP="00DA3BCA">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625934">
        <w:rPr>
          <w:rFonts w:ascii="Times New Roman" w:hAnsi="Times New Roman" w:cs="Times New Roman"/>
          <w:color w:val="333333"/>
          <w:sz w:val="24"/>
          <w:szCs w:val="24"/>
        </w:rPr>
        <w:t>If a player wishes to attend a physio whose charge exceed €</w:t>
      </w:r>
      <w:r w:rsidR="00625934" w:rsidRPr="00625934">
        <w:rPr>
          <w:rFonts w:ascii="Times New Roman" w:hAnsi="Times New Roman" w:cs="Times New Roman"/>
          <w:color w:val="333333"/>
          <w:sz w:val="24"/>
          <w:szCs w:val="24"/>
        </w:rPr>
        <w:t>40</w:t>
      </w:r>
      <w:r w:rsidRPr="00625934">
        <w:rPr>
          <w:rFonts w:ascii="Times New Roman" w:hAnsi="Times New Roman" w:cs="Times New Roman"/>
          <w:color w:val="333333"/>
          <w:sz w:val="24"/>
          <w:szCs w:val="24"/>
        </w:rPr>
        <w:t xml:space="preserve"> the club will not be in a</w:t>
      </w:r>
      <w:r w:rsidR="00625934" w:rsidRPr="00625934">
        <w:rPr>
          <w:rFonts w:ascii="Times New Roman" w:hAnsi="Times New Roman" w:cs="Times New Roman"/>
          <w:color w:val="333333"/>
          <w:sz w:val="24"/>
          <w:szCs w:val="24"/>
        </w:rPr>
        <w:t xml:space="preserve"> </w:t>
      </w:r>
      <w:r w:rsidRPr="00625934">
        <w:rPr>
          <w:rFonts w:ascii="Times New Roman" w:hAnsi="Times New Roman" w:cs="Times New Roman"/>
          <w:color w:val="333333"/>
          <w:sz w:val="24"/>
          <w:szCs w:val="24"/>
        </w:rPr>
        <w:t>position to cover this excess.</w:t>
      </w:r>
    </w:p>
    <w:p w14:paraId="40A68470" w14:textId="77777777" w:rsidR="002E1345" w:rsidRPr="00625934" w:rsidRDefault="00080532" w:rsidP="00DA3BCA">
      <w:pPr>
        <w:pStyle w:val="ListParagraph"/>
        <w:numPr>
          <w:ilvl w:val="0"/>
          <w:numId w:val="6"/>
        </w:numPr>
        <w:autoSpaceDE w:val="0"/>
        <w:autoSpaceDN w:val="0"/>
        <w:adjustRightInd w:val="0"/>
        <w:spacing w:after="0" w:line="240" w:lineRule="auto"/>
        <w:rPr>
          <w:rFonts w:ascii="Times New Roman" w:hAnsi="Times New Roman" w:cs="Times New Roman"/>
          <w:color w:val="333333"/>
          <w:sz w:val="24"/>
          <w:szCs w:val="24"/>
        </w:rPr>
      </w:pPr>
      <w:r w:rsidRPr="00625934">
        <w:rPr>
          <w:rFonts w:ascii="Times New Roman" w:hAnsi="Times New Roman" w:cs="Times New Roman"/>
          <w:color w:val="333333"/>
          <w:sz w:val="24"/>
          <w:szCs w:val="24"/>
        </w:rPr>
        <w:t>The club will also reimburse the player for the GP visit at the rate charged by the GP or</w:t>
      </w:r>
      <w:r w:rsidR="00625934" w:rsidRPr="00625934">
        <w:rPr>
          <w:rFonts w:ascii="Times New Roman" w:hAnsi="Times New Roman" w:cs="Times New Roman"/>
          <w:color w:val="333333"/>
          <w:sz w:val="24"/>
          <w:szCs w:val="24"/>
        </w:rPr>
        <w:t xml:space="preserve"> </w:t>
      </w:r>
      <w:r w:rsidRPr="00625934">
        <w:rPr>
          <w:rFonts w:ascii="Times New Roman" w:hAnsi="Times New Roman" w:cs="Times New Roman"/>
          <w:color w:val="333333"/>
          <w:sz w:val="24"/>
          <w:szCs w:val="24"/>
        </w:rPr>
        <w:t>€</w:t>
      </w:r>
      <w:r w:rsidR="00625934" w:rsidRPr="00625934">
        <w:rPr>
          <w:rFonts w:ascii="Times New Roman" w:hAnsi="Times New Roman" w:cs="Times New Roman"/>
          <w:color w:val="333333"/>
          <w:sz w:val="24"/>
          <w:szCs w:val="24"/>
        </w:rPr>
        <w:t>50</w:t>
      </w:r>
      <w:r w:rsidR="002E1345" w:rsidRPr="00625934">
        <w:rPr>
          <w:rFonts w:ascii="Times New Roman" w:hAnsi="Times New Roman" w:cs="Times New Roman"/>
          <w:color w:val="333333"/>
          <w:sz w:val="24"/>
          <w:szCs w:val="24"/>
        </w:rPr>
        <w:t xml:space="preserve"> whichever is the lower.</w:t>
      </w:r>
    </w:p>
    <w:p w14:paraId="4F33A67C" w14:textId="77777777" w:rsidR="009F3405" w:rsidRPr="009F3405" w:rsidRDefault="009F3405" w:rsidP="009F3405">
      <w:pPr>
        <w:autoSpaceDE w:val="0"/>
        <w:autoSpaceDN w:val="0"/>
        <w:adjustRightInd w:val="0"/>
        <w:spacing w:after="0" w:line="240" w:lineRule="auto"/>
        <w:rPr>
          <w:rFonts w:ascii="Times New Roman" w:hAnsi="Times New Roman" w:cs="Times New Roman"/>
          <w:b/>
          <w:color w:val="333333"/>
          <w:sz w:val="24"/>
          <w:szCs w:val="24"/>
        </w:rPr>
      </w:pPr>
      <w:r w:rsidRPr="009F3405">
        <w:rPr>
          <w:rFonts w:ascii="Times New Roman" w:hAnsi="Times New Roman" w:cs="Times New Roman"/>
          <w:b/>
          <w:color w:val="333333"/>
          <w:sz w:val="24"/>
          <w:szCs w:val="24"/>
        </w:rPr>
        <w:t>Payment will only be made if the player’s club membership has been fully paid before the player commences training either in the gym or the field.  The closing date for membership is 31</w:t>
      </w:r>
      <w:r w:rsidRPr="009F3405">
        <w:rPr>
          <w:rFonts w:ascii="Times New Roman" w:hAnsi="Times New Roman" w:cs="Times New Roman"/>
          <w:b/>
          <w:color w:val="333333"/>
          <w:sz w:val="24"/>
          <w:szCs w:val="24"/>
          <w:vertAlign w:val="superscript"/>
        </w:rPr>
        <w:t>st</w:t>
      </w:r>
      <w:r w:rsidRPr="009F3405">
        <w:rPr>
          <w:rFonts w:ascii="Times New Roman" w:hAnsi="Times New Roman" w:cs="Times New Roman"/>
          <w:b/>
          <w:color w:val="333333"/>
          <w:sz w:val="24"/>
          <w:szCs w:val="24"/>
        </w:rPr>
        <w:t xml:space="preserve"> March 2020.</w:t>
      </w:r>
    </w:p>
    <w:p w14:paraId="0B86CF2C" w14:textId="77777777" w:rsidR="009F3405" w:rsidRPr="009F3405" w:rsidRDefault="009F3405" w:rsidP="009F3405">
      <w:pPr>
        <w:pStyle w:val="NormalWeb"/>
        <w:rPr>
          <w:b/>
          <w:bCs/>
          <w:color w:val="333333"/>
          <w:lang w:val="en-IE"/>
        </w:rPr>
      </w:pPr>
      <w:r w:rsidRPr="009F3405">
        <w:rPr>
          <w:b/>
          <w:bCs/>
          <w:color w:val="333333"/>
          <w:lang w:val="en-IE"/>
        </w:rPr>
        <w:lastRenderedPageBreak/>
        <w:t>Helmets must be worn at all times during hurling training and matches.  Mouth guards must be worn at all times during football training and matches.</w:t>
      </w:r>
    </w:p>
    <w:p w14:paraId="4DC68295" w14:textId="77777777" w:rsidR="004B1DBA" w:rsidRDefault="004B1DBA" w:rsidP="002E1345">
      <w:pPr>
        <w:autoSpaceDE w:val="0"/>
        <w:autoSpaceDN w:val="0"/>
        <w:adjustRightInd w:val="0"/>
        <w:spacing w:after="0" w:line="240" w:lineRule="auto"/>
        <w:rPr>
          <w:rFonts w:ascii="Times New Roman" w:eastAsia="Times New Roman" w:hAnsi="Times New Roman" w:cs="Times New Roman"/>
          <w:bCs/>
          <w:color w:val="333333"/>
          <w:sz w:val="24"/>
          <w:szCs w:val="24"/>
          <w:u w:val="single"/>
          <w:lang w:val="en-IE"/>
        </w:rPr>
      </w:pPr>
      <w:r w:rsidRPr="00E053AD">
        <w:rPr>
          <w:rFonts w:ascii="Times New Roman" w:eastAsia="Times New Roman" w:hAnsi="Times New Roman" w:cs="Times New Roman"/>
          <w:bCs/>
          <w:color w:val="333333"/>
          <w:sz w:val="24"/>
          <w:szCs w:val="24"/>
          <w:u w:val="single"/>
          <w:lang w:val="en-IE"/>
        </w:rPr>
        <w:t>PLAYERS NEED TO BE AWARE THAT MEDICAL EXPENSES ARE EXTREMELY COSTLY FOR THE CLUB BUT WITH THE PARTICAPTION OF EVERYONE THESE CAN BE R</w:t>
      </w:r>
      <w:r w:rsidR="009F3405">
        <w:rPr>
          <w:rFonts w:ascii="Times New Roman" w:eastAsia="Times New Roman" w:hAnsi="Times New Roman" w:cs="Times New Roman"/>
          <w:bCs/>
          <w:color w:val="333333"/>
          <w:sz w:val="24"/>
          <w:szCs w:val="24"/>
          <w:u w:val="single"/>
          <w:lang w:val="en-IE"/>
        </w:rPr>
        <w:t>EDUCED.</w:t>
      </w:r>
      <w:r w:rsidR="009F3405">
        <w:rPr>
          <w:rFonts w:ascii="Times New Roman" w:eastAsia="Times New Roman" w:hAnsi="Times New Roman" w:cs="Times New Roman"/>
          <w:bCs/>
          <w:color w:val="333333"/>
          <w:sz w:val="24"/>
          <w:szCs w:val="24"/>
          <w:u w:val="single"/>
          <w:lang w:val="en-IE"/>
        </w:rPr>
        <w:br/>
      </w:r>
      <w:r w:rsidR="009F3405">
        <w:rPr>
          <w:rFonts w:ascii="Times New Roman" w:eastAsia="Times New Roman" w:hAnsi="Times New Roman" w:cs="Times New Roman"/>
          <w:bCs/>
          <w:color w:val="333333"/>
          <w:sz w:val="24"/>
          <w:szCs w:val="24"/>
          <w:u w:val="single"/>
          <w:lang w:val="en-IE"/>
        </w:rPr>
        <w:br/>
        <w:t>PLEASE ENSURE THE ABOVE</w:t>
      </w:r>
      <w:r w:rsidRPr="00E053AD">
        <w:rPr>
          <w:rFonts w:ascii="Times New Roman" w:eastAsia="Times New Roman" w:hAnsi="Times New Roman" w:cs="Times New Roman"/>
          <w:bCs/>
          <w:color w:val="333333"/>
          <w:sz w:val="24"/>
          <w:szCs w:val="24"/>
          <w:u w:val="single"/>
          <w:lang w:val="en-IE"/>
        </w:rPr>
        <w:t xml:space="preserve"> GUIDELINES ARE FOLLOWED, IF NOT YOU MAY NOT BE REIMBURSED FOR YOUR INJURY</w:t>
      </w:r>
      <w:r w:rsidRPr="00E053AD">
        <w:rPr>
          <w:rFonts w:ascii="Times New Roman" w:eastAsia="Times New Roman" w:hAnsi="Times New Roman" w:cs="Times New Roman"/>
          <w:bCs/>
          <w:color w:val="333333"/>
          <w:sz w:val="24"/>
          <w:szCs w:val="24"/>
          <w:u w:val="single"/>
          <w:lang w:val="en-IE"/>
        </w:rPr>
        <w:br/>
      </w:r>
      <w:r w:rsidRPr="00E053AD">
        <w:rPr>
          <w:rFonts w:ascii="Times New Roman" w:eastAsia="Times New Roman" w:hAnsi="Times New Roman" w:cs="Times New Roman"/>
          <w:bCs/>
          <w:color w:val="333333"/>
          <w:sz w:val="24"/>
          <w:szCs w:val="24"/>
          <w:u w:val="single"/>
          <w:lang w:val="en-IE"/>
        </w:rPr>
        <w:br/>
        <w:t>ALWAYS REMEMBER NO RECEIPTS – NO REFUND</w:t>
      </w:r>
    </w:p>
    <w:p w14:paraId="538C5F6D" w14:textId="77777777" w:rsidR="0007067B" w:rsidRPr="00E053AD" w:rsidRDefault="0007067B" w:rsidP="002E1345">
      <w:pPr>
        <w:autoSpaceDE w:val="0"/>
        <w:autoSpaceDN w:val="0"/>
        <w:adjustRightInd w:val="0"/>
        <w:spacing w:after="0" w:line="240" w:lineRule="auto"/>
        <w:rPr>
          <w:rFonts w:ascii="Times New Roman" w:eastAsia="Times New Roman" w:hAnsi="Times New Roman" w:cs="Times New Roman"/>
          <w:bCs/>
          <w:color w:val="333333"/>
          <w:sz w:val="24"/>
          <w:szCs w:val="24"/>
          <w:u w:val="single"/>
          <w:lang w:val="en-IE"/>
        </w:rPr>
      </w:pPr>
    </w:p>
    <w:p w14:paraId="4B35B582" w14:textId="77777777" w:rsidR="00AB3431" w:rsidRPr="00E053AD" w:rsidRDefault="00AB3431" w:rsidP="00355EBE">
      <w:pPr>
        <w:rPr>
          <w:rFonts w:ascii="Times New Roman" w:hAnsi="Times New Roman" w:cs="Times New Roman"/>
          <w:bCs/>
          <w:color w:val="333333"/>
          <w:sz w:val="24"/>
          <w:szCs w:val="24"/>
          <w:lang w:val="en-IE"/>
        </w:rPr>
      </w:pPr>
    </w:p>
    <w:sectPr w:rsidR="00AB3431" w:rsidRPr="00E053AD" w:rsidSect="0083333C">
      <w:headerReference w:type="default" r:id="rId15"/>
      <w:footerReference w:type="default" r:id="rId16"/>
      <w:pgSz w:w="11906" w:h="16838"/>
      <w:pgMar w:top="1440" w:right="1440" w:bottom="1440" w:left="1440" w:header="17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3D2DE" w14:textId="77777777" w:rsidR="0056047F" w:rsidRDefault="0056047F" w:rsidP="00E053AD">
      <w:pPr>
        <w:spacing w:after="0" w:line="240" w:lineRule="auto"/>
      </w:pPr>
      <w:r>
        <w:separator/>
      </w:r>
    </w:p>
  </w:endnote>
  <w:endnote w:type="continuationSeparator" w:id="0">
    <w:p w14:paraId="17739E99" w14:textId="77777777" w:rsidR="0056047F" w:rsidRDefault="0056047F" w:rsidP="00E0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Angsana New">
    <w:panose1 w:val="02020603050405020304"/>
    <w:charset w:val="DE"/>
    <w:family w:val="roman"/>
    <w:pitch w:val="variable"/>
    <w:sig w:usb0="81000003" w:usb1="00000000" w:usb2="00000000" w:usb3="00000000" w:csb0="00010001" w:csb1="00000000"/>
  </w:font>
  <w:font w:name="等线 Light">
    <w:panose1 w:val="00000000000000000000"/>
    <w:charset w:val="80"/>
    <w:family w:val="roman"/>
    <w:notTrueType/>
    <w:pitch w:val="default"/>
  </w:font>
  <w:font w:name="Calibri Light">
    <w:panose1 w:val="020F0302020204030204"/>
    <w:charset w:val="00"/>
    <w:family w:val="swiss"/>
    <w:pitch w:val="variable"/>
    <w:sig w:usb0="20002A87"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208893"/>
      <w:docPartObj>
        <w:docPartGallery w:val="Page Numbers (Bottom of Page)"/>
        <w:docPartUnique/>
      </w:docPartObj>
    </w:sdtPr>
    <w:sdtEndPr/>
    <w:sdtContent>
      <w:p w14:paraId="596C880E" w14:textId="77777777" w:rsidR="00DA3BCA" w:rsidRDefault="00DA3BCA" w:rsidP="00DA3BCA">
        <w:pPr>
          <w:pStyle w:val="Footer"/>
          <w:tabs>
            <w:tab w:val="left" w:pos="2388"/>
          </w:tabs>
        </w:pPr>
        <w:r>
          <w:tab/>
        </w:r>
        <w:r>
          <w:tab/>
        </w:r>
        <w:r>
          <w:tab/>
        </w:r>
        <w:r w:rsidR="00FD7AD7">
          <w:fldChar w:fldCharType="begin"/>
        </w:r>
        <w:r w:rsidR="00774CAD">
          <w:instrText xml:space="preserve"> PAGE   \* MERGEFORMAT </w:instrText>
        </w:r>
        <w:r w:rsidR="00FD7AD7">
          <w:fldChar w:fldCharType="separate"/>
        </w:r>
        <w:r w:rsidR="00625934">
          <w:rPr>
            <w:noProof/>
          </w:rPr>
          <w:t>1</w:t>
        </w:r>
        <w:r w:rsidR="00FD7AD7">
          <w:rPr>
            <w:noProof/>
          </w:rPr>
          <w:fldChar w:fldCharType="end"/>
        </w:r>
        <w:r w:rsidR="00214728">
          <w:t xml:space="preserve"> of 6</w:t>
        </w:r>
      </w:p>
    </w:sdtContent>
  </w:sdt>
  <w:p w14:paraId="33AC53CF" w14:textId="77777777" w:rsidR="00DA3BCA" w:rsidRDefault="00DA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05AA" w14:textId="77777777" w:rsidR="0056047F" w:rsidRDefault="0056047F" w:rsidP="00E053AD">
      <w:pPr>
        <w:spacing w:after="0" w:line="240" w:lineRule="auto"/>
      </w:pPr>
      <w:r>
        <w:separator/>
      </w:r>
    </w:p>
  </w:footnote>
  <w:footnote w:type="continuationSeparator" w:id="0">
    <w:p w14:paraId="17CC8263" w14:textId="77777777" w:rsidR="0056047F" w:rsidRDefault="0056047F" w:rsidP="00E05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EFB22" w14:textId="77777777" w:rsidR="00E053AD" w:rsidRDefault="00E053AD" w:rsidP="0083333C">
    <w:pPr>
      <w:pStyle w:val="NormalWeb"/>
      <w:shd w:val="clear" w:color="auto" w:fill="FFFFFF"/>
      <w:jc w:val="center"/>
      <w:rPr>
        <w:b/>
        <w:bCs/>
        <w:color w:val="000000" w:themeColor="text1"/>
        <w:lang w:val="en-US"/>
      </w:rPr>
    </w:pPr>
    <w:r w:rsidRPr="00E053AD">
      <w:rPr>
        <w:b/>
        <w:bCs/>
        <w:color w:val="000000" w:themeColor="text1"/>
        <w:lang w:val="en-US"/>
      </w:rPr>
      <w:t>CRAUGHWELL GAA CLUB</w:t>
    </w:r>
  </w:p>
  <w:p w14:paraId="4A654874" w14:textId="77777777" w:rsidR="00E053AD" w:rsidRPr="00DA3BCA" w:rsidRDefault="00DA3BCA" w:rsidP="0083333C">
    <w:pPr>
      <w:pStyle w:val="NormalWeb"/>
      <w:shd w:val="clear" w:color="auto" w:fill="FFFFFF"/>
      <w:jc w:val="center"/>
      <w:rPr>
        <w:b/>
        <w:bCs/>
        <w:color w:val="000000" w:themeColor="text1"/>
        <w:lang w:val="en-US"/>
      </w:rPr>
    </w:pPr>
    <w:r>
      <w:rPr>
        <w:b/>
        <w:bCs/>
        <w:color w:val="000000" w:themeColor="text1"/>
        <w:lang w:val="en-US"/>
      </w:rPr>
      <w:t>PLAYER INJURY POLICY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388633D"/>
    <w:multiLevelType w:val="hybridMultilevel"/>
    <w:tmpl w:val="621B1C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F21C2F"/>
    <w:multiLevelType w:val="hybridMultilevel"/>
    <w:tmpl w:val="C748C256"/>
    <w:lvl w:ilvl="0" w:tplc="D174EC6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676F19"/>
    <w:multiLevelType w:val="multilevel"/>
    <w:tmpl w:val="D57CB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B369CD"/>
    <w:multiLevelType w:val="hybridMultilevel"/>
    <w:tmpl w:val="647AF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2D2CF9"/>
    <w:multiLevelType w:val="hybridMultilevel"/>
    <w:tmpl w:val="6C36E11E"/>
    <w:lvl w:ilvl="0" w:tplc="57CA5D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27AD7"/>
    <w:multiLevelType w:val="hybridMultilevel"/>
    <w:tmpl w:val="14624D76"/>
    <w:lvl w:ilvl="0" w:tplc="6C6E44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731C69"/>
    <w:multiLevelType w:val="hybridMultilevel"/>
    <w:tmpl w:val="719CF4BE"/>
    <w:lvl w:ilvl="0" w:tplc="C602E450">
      <w:start w:val="1"/>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612AE"/>
    <w:multiLevelType w:val="hybridMultilevel"/>
    <w:tmpl w:val="BB60E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2E2FF9"/>
    <w:multiLevelType w:val="multilevel"/>
    <w:tmpl w:val="81004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A2884F"/>
    <w:multiLevelType w:val="hybridMultilevel"/>
    <w:tmpl w:val="EEFC9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832718F"/>
    <w:multiLevelType w:val="hybridMultilevel"/>
    <w:tmpl w:val="BC00F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D71381"/>
    <w:multiLevelType w:val="hybridMultilevel"/>
    <w:tmpl w:val="BC00F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E513C62"/>
    <w:multiLevelType w:val="hybridMultilevel"/>
    <w:tmpl w:val="F1E6C9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5BA7D6B"/>
    <w:multiLevelType w:val="multilevel"/>
    <w:tmpl w:val="8182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3F754E"/>
    <w:multiLevelType w:val="hybridMultilevel"/>
    <w:tmpl w:val="9C96AF8A"/>
    <w:lvl w:ilvl="0" w:tplc="6C8E11C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8A4504"/>
    <w:multiLevelType w:val="hybridMultilevel"/>
    <w:tmpl w:val="EDE4D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9C0AC3"/>
    <w:multiLevelType w:val="multilevel"/>
    <w:tmpl w:val="3BEAFA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2470A"/>
    <w:multiLevelType w:val="multilevel"/>
    <w:tmpl w:val="4242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536B1D"/>
    <w:multiLevelType w:val="hybridMultilevel"/>
    <w:tmpl w:val="2BCA4B8A"/>
    <w:lvl w:ilvl="0" w:tplc="F376818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4756D8"/>
    <w:multiLevelType w:val="hybridMultilevel"/>
    <w:tmpl w:val="A6C2DB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550B62"/>
    <w:multiLevelType w:val="hybridMultilevel"/>
    <w:tmpl w:val="A37E9776"/>
    <w:lvl w:ilvl="0" w:tplc="6C6E44B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2"/>
  </w:num>
  <w:num w:numId="3">
    <w:abstractNumId w:val="13"/>
  </w:num>
  <w:num w:numId="4">
    <w:abstractNumId w:val="8"/>
  </w:num>
  <w:num w:numId="5">
    <w:abstractNumId w:val="16"/>
  </w:num>
  <w:num w:numId="6">
    <w:abstractNumId w:val="15"/>
  </w:num>
  <w:num w:numId="7">
    <w:abstractNumId w:val="14"/>
  </w:num>
  <w:num w:numId="8">
    <w:abstractNumId w:val="19"/>
  </w:num>
  <w:num w:numId="9">
    <w:abstractNumId w:val="10"/>
  </w:num>
  <w:num w:numId="10">
    <w:abstractNumId w:val="11"/>
  </w:num>
  <w:num w:numId="11">
    <w:abstractNumId w:val="0"/>
  </w:num>
  <w:num w:numId="12">
    <w:abstractNumId w:val="1"/>
  </w:num>
  <w:num w:numId="13">
    <w:abstractNumId w:val="5"/>
  </w:num>
  <w:num w:numId="14">
    <w:abstractNumId w:val="20"/>
  </w:num>
  <w:num w:numId="15">
    <w:abstractNumId w:val="18"/>
  </w:num>
  <w:num w:numId="16">
    <w:abstractNumId w:val="4"/>
  </w:num>
  <w:num w:numId="17">
    <w:abstractNumId w:val="9"/>
  </w:num>
  <w:num w:numId="18">
    <w:abstractNumId w:val="12"/>
  </w:num>
  <w:num w:numId="19">
    <w:abstractNumId w:val="6"/>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2"/>
    <w:compatSetting w:name="useWord2013TrackBottomHyphenation" w:uri="http://schemas.microsoft.com/office/word" w:val="1"/>
  </w:compat>
  <w:rsids>
    <w:rsidRoot w:val="00B57CF0"/>
    <w:rsid w:val="0007067B"/>
    <w:rsid w:val="00080532"/>
    <w:rsid w:val="0014535B"/>
    <w:rsid w:val="00197E48"/>
    <w:rsid w:val="00214728"/>
    <w:rsid w:val="002E1345"/>
    <w:rsid w:val="00332B02"/>
    <w:rsid w:val="00342568"/>
    <w:rsid w:val="00355EBE"/>
    <w:rsid w:val="004B1DBA"/>
    <w:rsid w:val="00505F11"/>
    <w:rsid w:val="0056047F"/>
    <w:rsid w:val="00561C27"/>
    <w:rsid w:val="006016E7"/>
    <w:rsid w:val="00625934"/>
    <w:rsid w:val="006E2949"/>
    <w:rsid w:val="00774CAD"/>
    <w:rsid w:val="007D4347"/>
    <w:rsid w:val="0083333C"/>
    <w:rsid w:val="008672F3"/>
    <w:rsid w:val="009D025A"/>
    <w:rsid w:val="009F3405"/>
    <w:rsid w:val="00A2477E"/>
    <w:rsid w:val="00AB3431"/>
    <w:rsid w:val="00AC6BA4"/>
    <w:rsid w:val="00AF0AF7"/>
    <w:rsid w:val="00B21A5B"/>
    <w:rsid w:val="00B57CF0"/>
    <w:rsid w:val="00C378CC"/>
    <w:rsid w:val="00C96C01"/>
    <w:rsid w:val="00D05096"/>
    <w:rsid w:val="00D357C1"/>
    <w:rsid w:val="00D625A0"/>
    <w:rsid w:val="00DA3BCA"/>
    <w:rsid w:val="00E053AD"/>
    <w:rsid w:val="00F56B6C"/>
    <w:rsid w:val="00FD7AD7"/>
  </w:rsids>
  <m:mathPr>
    <m:mathFont m:val="Cambria Math"/>
    <m:brkBin m:val="before"/>
    <m:brkBinSub m:val="--"/>
    <m:smallFrac/>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5B8E0"/>
  <w15:docId w15:val="{9E3DD065-00CC-46A6-AC96-31955F97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7C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57CF0"/>
    <w:rPr>
      <w:color w:val="0000FF"/>
      <w:u w:val="single"/>
    </w:rPr>
  </w:style>
  <w:style w:type="character" w:styleId="Strong">
    <w:name w:val="Strong"/>
    <w:basedOn w:val="DefaultParagraphFont"/>
    <w:uiPriority w:val="22"/>
    <w:qFormat/>
    <w:rsid w:val="00B57CF0"/>
    <w:rPr>
      <w:b/>
      <w:bCs/>
    </w:rPr>
  </w:style>
  <w:style w:type="character" w:customStyle="1" w:styleId="UnresolvedMention1">
    <w:name w:val="Unresolved Mention1"/>
    <w:basedOn w:val="DefaultParagraphFont"/>
    <w:uiPriority w:val="99"/>
    <w:semiHidden/>
    <w:unhideWhenUsed/>
    <w:rsid w:val="00C96C01"/>
    <w:rPr>
      <w:color w:val="808080"/>
      <w:shd w:val="clear" w:color="auto" w:fill="E6E6E6"/>
    </w:rPr>
  </w:style>
  <w:style w:type="character" w:styleId="Emphasis">
    <w:name w:val="Emphasis"/>
    <w:basedOn w:val="DefaultParagraphFont"/>
    <w:uiPriority w:val="20"/>
    <w:qFormat/>
    <w:rsid w:val="00AB3431"/>
    <w:rPr>
      <w:i/>
      <w:iCs/>
    </w:rPr>
  </w:style>
  <w:style w:type="paragraph" w:styleId="BalloonText">
    <w:name w:val="Balloon Text"/>
    <w:basedOn w:val="Normal"/>
    <w:link w:val="BalloonTextChar"/>
    <w:uiPriority w:val="99"/>
    <w:semiHidden/>
    <w:unhideWhenUsed/>
    <w:rsid w:val="004B1DBA"/>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4B1DBA"/>
    <w:rPr>
      <w:rFonts w:ascii="Segoe UI" w:hAnsi="Segoe UI" w:cs="Angsana New"/>
      <w:sz w:val="18"/>
      <w:szCs w:val="22"/>
    </w:rPr>
  </w:style>
  <w:style w:type="paragraph" w:styleId="ListParagraph">
    <w:name w:val="List Paragraph"/>
    <w:basedOn w:val="Normal"/>
    <w:uiPriority w:val="34"/>
    <w:qFormat/>
    <w:rsid w:val="00080532"/>
    <w:pPr>
      <w:ind w:left="720"/>
      <w:contextualSpacing/>
    </w:pPr>
  </w:style>
  <w:style w:type="paragraph" w:styleId="Header">
    <w:name w:val="header"/>
    <w:basedOn w:val="Normal"/>
    <w:link w:val="HeaderChar"/>
    <w:uiPriority w:val="99"/>
    <w:unhideWhenUsed/>
    <w:rsid w:val="00E05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3AD"/>
  </w:style>
  <w:style w:type="paragraph" w:styleId="Footer">
    <w:name w:val="footer"/>
    <w:basedOn w:val="Normal"/>
    <w:link w:val="FooterChar"/>
    <w:uiPriority w:val="99"/>
    <w:unhideWhenUsed/>
    <w:rsid w:val="00E05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3AD"/>
  </w:style>
  <w:style w:type="character" w:customStyle="1" w:styleId="UnresolvedMention2">
    <w:name w:val="Unresolved Mention2"/>
    <w:basedOn w:val="DefaultParagraphFont"/>
    <w:uiPriority w:val="99"/>
    <w:semiHidden/>
    <w:unhideWhenUsed/>
    <w:rsid w:val="0083333C"/>
    <w:rPr>
      <w:color w:val="808080"/>
      <w:shd w:val="clear" w:color="auto" w:fill="E6E6E6"/>
    </w:rPr>
  </w:style>
  <w:style w:type="paragraph" w:customStyle="1" w:styleId="Default">
    <w:name w:val="Default"/>
    <w:rsid w:val="0014535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63399">
      <w:bodyDiv w:val="1"/>
      <w:marLeft w:val="0"/>
      <w:marRight w:val="0"/>
      <w:marTop w:val="0"/>
      <w:marBottom w:val="0"/>
      <w:divBdr>
        <w:top w:val="none" w:sz="0" w:space="0" w:color="auto"/>
        <w:left w:val="none" w:sz="0" w:space="0" w:color="auto"/>
        <w:bottom w:val="none" w:sz="0" w:space="0" w:color="auto"/>
        <w:right w:val="none" w:sz="0" w:space="0" w:color="auto"/>
      </w:divBdr>
    </w:div>
    <w:div w:id="702436109">
      <w:bodyDiv w:val="1"/>
      <w:marLeft w:val="0"/>
      <w:marRight w:val="0"/>
      <w:marTop w:val="0"/>
      <w:marBottom w:val="0"/>
      <w:divBdr>
        <w:top w:val="none" w:sz="0" w:space="0" w:color="auto"/>
        <w:left w:val="none" w:sz="0" w:space="0" w:color="auto"/>
        <w:bottom w:val="none" w:sz="0" w:space="0" w:color="auto"/>
        <w:right w:val="none" w:sz="0" w:space="0" w:color="auto"/>
      </w:divBdr>
      <w:divsChild>
        <w:div w:id="872840205">
          <w:marLeft w:val="0"/>
          <w:marRight w:val="0"/>
          <w:marTop w:val="0"/>
          <w:marBottom w:val="0"/>
          <w:divBdr>
            <w:top w:val="none" w:sz="0" w:space="0" w:color="auto"/>
            <w:left w:val="none" w:sz="0" w:space="0" w:color="auto"/>
            <w:bottom w:val="none" w:sz="0" w:space="0" w:color="auto"/>
            <w:right w:val="none" w:sz="0" w:space="0" w:color="auto"/>
          </w:divBdr>
          <w:divsChild>
            <w:div w:id="1162962218">
              <w:marLeft w:val="0"/>
              <w:marRight w:val="0"/>
              <w:marTop w:val="75"/>
              <w:marBottom w:val="0"/>
              <w:divBdr>
                <w:top w:val="none" w:sz="0" w:space="0" w:color="auto"/>
                <w:left w:val="none" w:sz="0" w:space="0" w:color="auto"/>
                <w:bottom w:val="none" w:sz="0" w:space="0" w:color="auto"/>
                <w:right w:val="none" w:sz="0" w:space="0" w:color="auto"/>
              </w:divBdr>
              <w:divsChild>
                <w:div w:id="40597544">
                  <w:marLeft w:val="0"/>
                  <w:marRight w:val="0"/>
                  <w:marTop w:val="0"/>
                  <w:marBottom w:val="0"/>
                  <w:divBdr>
                    <w:top w:val="none" w:sz="0" w:space="0" w:color="auto"/>
                    <w:left w:val="none" w:sz="0" w:space="0" w:color="auto"/>
                    <w:bottom w:val="none" w:sz="0" w:space="0" w:color="auto"/>
                    <w:right w:val="none" w:sz="0" w:space="0" w:color="auto"/>
                  </w:divBdr>
                  <w:divsChild>
                    <w:div w:id="319044332">
                      <w:marLeft w:val="0"/>
                      <w:marRight w:val="0"/>
                      <w:marTop w:val="0"/>
                      <w:marBottom w:val="0"/>
                      <w:divBdr>
                        <w:top w:val="none" w:sz="0" w:space="0" w:color="auto"/>
                        <w:left w:val="none" w:sz="0" w:space="0" w:color="auto"/>
                        <w:bottom w:val="none" w:sz="0" w:space="0" w:color="auto"/>
                        <w:right w:val="none" w:sz="0" w:space="0" w:color="auto"/>
                      </w:divBdr>
                      <w:divsChild>
                        <w:div w:id="421025608">
                          <w:marLeft w:val="0"/>
                          <w:marRight w:val="0"/>
                          <w:marTop w:val="0"/>
                          <w:marBottom w:val="0"/>
                          <w:divBdr>
                            <w:top w:val="none" w:sz="0" w:space="0" w:color="auto"/>
                            <w:left w:val="none" w:sz="0" w:space="0" w:color="auto"/>
                            <w:bottom w:val="none" w:sz="0" w:space="0" w:color="auto"/>
                            <w:right w:val="none" w:sz="0" w:space="0" w:color="auto"/>
                          </w:divBdr>
                          <w:divsChild>
                            <w:div w:id="201556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090666">
      <w:bodyDiv w:val="1"/>
      <w:marLeft w:val="0"/>
      <w:marRight w:val="0"/>
      <w:marTop w:val="0"/>
      <w:marBottom w:val="0"/>
      <w:divBdr>
        <w:top w:val="none" w:sz="0" w:space="0" w:color="auto"/>
        <w:left w:val="none" w:sz="0" w:space="0" w:color="auto"/>
        <w:bottom w:val="none" w:sz="0" w:space="0" w:color="auto"/>
        <w:right w:val="none" w:sz="0" w:space="0" w:color="auto"/>
      </w:divBdr>
      <w:divsChild>
        <w:div w:id="2037807634">
          <w:marLeft w:val="0"/>
          <w:marRight w:val="0"/>
          <w:marTop w:val="0"/>
          <w:marBottom w:val="0"/>
          <w:divBdr>
            <w:top w:val="none" w:sz="0" w:space="0" w:color="auto"/>
            <w:left w:val="none" w:sz="0" w:space="0" w:color="auto"/>
            <w:bottom w:val="none" w:sz="0" w:space="0" w:color="auto"/>
            <w:right w:val="none" w:sz="0" w:space="0" w:color="auto"/>
          </w:divBdr>
          <w:divsChild>
            <w:div w:id="1017655172">
              <w:marLeft w:val="0"/>
              <w:marRight w:val="0"/>
              <w:marTop w:val="0"/>
              <w:marBottom w:val="0"/>
              <w:divBdr>
                <w:top w:val="none" w:sz="0" w:space="0" w:color="auto"/>
                <w:left w:val="none" w:sz="0" w:space="0" w:color="auto"/>
                <w:bottom w:val="none" w:sz="0" w:space="0" w:color="auto"/>
                <w:right w:val="none" w:sz="0" w:space="0" w:color="auto"/>
              </w:divBdr>
              <w:divsChild>
                <w:div w:id="97482779">
                  <w:marLeft w:val="0"/>
                  <w:marRight w:val="0"/>
                  <w:marTop w:val="0"/>
                  <w:marBottom w:val="0"/>
                  <w:divBdr>
                    <w:top w:val="none" w:sz="0" w:space="0" w:color="auto"/>
                    <w:left w:val="none" w:sz="0" w:space="0" w:color="auto"/>
                    <w:bottom w:val="none" w:sz="0" w:space="0" w:color="auto"/>
                    <w:right w:val="none" w:sz="0" w:space="0" w:color="auto"/>
                  </w:divBdr>
                  <w:divsChild>
                    <w:div w:id="1891458858">
                      <w:marLeft w:val="0"/>
                      <w:marRight w:val="0"/>
                      <w:marTop w:val="0"/>
                      <w:marBottom w:val="0"/>
                      <w:divBdr>
                        <w:top w:val="none" w:sz="0" w:space="0" w:color="auto"/>
                        <w:left w:val="none" w:sz="0" w:space="0" w:color="auto"/>
                        <w:bottom w:val="none" w:sz="0" w:space="0" w:color="auto"/>
                        <w:right w:val="none" w:sz="0" w:space="0" w:color="auto"/>
                      </w:divBdr>
                      <w:divsChild>
                        <w:div w:id="1200511128">
                          <w:marLeft w:val="0"/>
                          <w:marRight w:val="0"/>
                          <w:marTop w:val="0"/>
                          <w:marBottom w:val="0"/>
                          <w:divBdr>
                            <w:top w:val="none" w:sz="0" w:space="0" w:color="auto"/>
                            <w:left w:val="none" w:sz="0" w:space="0" w:color="auto"/>
                            <w:bottom w:val="none" w:sz="0" w:space="0" w:color="auto"/>
                            <w:right w:val="none" w:sz="0" w:space="0" w:color="auto"/>
                          </w:divBdr>
                          <w:divsChild>
                            <w:div w:id="1339771494">
                              <w:marLeft w:val="0"/>
                              <w:marRight w:val="0"/>
                              <w:marTop w:val="0"/>
                              <w:marBottom w:val="0"/>
                              <w:divBdr>
                                <w:top w:val="none" w:sz="0" w:space="0" w:color="auto"/>
                                <w:left w:val="none" w:sz="0" w:space="0" w:color="auto"/>
                                <w:bottom w:val="none" w:sz="0" w:space="0" w:color="auto"/>
                                <w:right w:val="none" w:sz="0" w:space="0" w:color="auto"/>
                              </w:divBdr>
                              <w:divsChild>
                                <w:div w:id="798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860707">
      <w:bodyDiv w:val="1"/>
      <w:marLeft w:val="0"/>
      <w:marRight w:val="0"/>
      <w:marTop w:val="0"/>
      <w:marBottom w:val="0"/>
      <w:divBdr>
        <w:top w:val="none" w:sz="0" w:space="0" w:color="auto"/>
        <w:left w:val="none" w:sz="0" w:space="0" w:color="auto"/>
        <w:bottom w:val="none" w:sz="0" w:space="0" w:color="auto"/>
        <w:right w:val="none" w:sz="0" w:space="0" w:color="auto"/>
      </w:divBdr>
      <w:divsChild>
        <w:div w:id="1342388426">
          <w:marLeft w:val="0"/>
          <w:marRight w:val="0"/>
          <w:marTop w:val="0"/>
          <w:marBottom w:val="0"/>
          <w:divBdr>
            <w:top w:val="none" w:sz="0" w:space="0" w:color="auto"/>
            <w:left w:val="none" w:sz="0" w:space="0" w:color="auto"/>
            <w:bottom w:val="none" w:sz="0" w:space="0" w:color="auto"/>
            <w:right w:val="none" w:sz="0" w:space="0" w:color="auto"/>
          </w:divBdr>
          <w:divsChild>
            <w:div w:id="1961108378">
              <w:marLeft w:val="0"/>
              <w:marRight w:val="0"/>
              <w:marTop w:val="0"/>
              <w:marBottom w:val="0"/>
              <w:divBdr>
                <w:top w:val="none" w:sz="0" w:space="0" w:color="auto"/>
                <w:left w:val="none" w:sz="0" w:space="0" w:color="auto"/>
                <w:bottom w:val="none" w:sz="0" w:space="0" w:color="auto"/>
                <w:right w:val="none" w:sz="0" w:space="0" w:color="auto"/>
              </w:divBdr>
              <w:divsChild>
                <w:div w:id="2015954444">
                  <w:marLeft w:val="0"/>
                  <w:marRight w:val="0"/>
                  <w:marTop w:val="0"/>
                  <w:marBottom w:val="0"/>
                  <w:divBdr>
                    <w:top w:val="none" w:sz="0" w:space="0" w:color="auto"/>
                    <w:left w:val="none" w:sz="0" w:space="0" w:color="auto"/>
                    <w:bottom w:val="none" w:sz="0" w:space="0" w:color="auto"/>
                    <w:right w:val="none" w:sz="0" w:space="0" w:color="auto"/>
                  </w:divBdr>
                  <w:divsChild>
                    <w:div w:id="2068992149">
                      <w:marLeft w:val="-225"/>
                      <w:marRight w:val="-225"/>
                      <w:marTop w:val="0"/>
                      <w:marBottom w:val="0"/>
                      <w:divBdr>
                        <w:top w:val="none" w:sz="0" w:space="0" w:color="auto"/>
                        <w:left w:val="none" w:sz="0" w:space="0" w:color="auto"/>
                        <w:bottom w:val="none" w:sz="0" w:space="0" w:color="auto"/>
                        <w:right w:val="none" w:sz="0" w:space="0" w:color="auto"/>
                      </w:divBdr>
                      <w:divsChild>
                        <w:div w:id="1278608347">
                          <w:marLeft w:val="0"/>
                          <w:marRight w:val="0"/>
                          <w:marTop w:val="0"/>
                          <w:marBottom w:val="0"/>
                          <w:divBdr>
                            <w:top w:val="none" w:sz="0" w:space="0" w:color="auto"/>
                            <w:left w:val="none" w:sz="0" w:space="0" w:color="auto"/>
                            <w:bottom w:val="none" w:sz="0" w:space="0" w:color="auto"/>
                            <w:right w:val="none" w:sz="0" w:space="0" w:color="auto"/>
                          </w:divBdr>
                          <w:divsChild>
                            <w:div w:id="698700808">
                              <w:marLeft w:val="-225"/>
                              <w:marRight w:val="-225"/>
                              <w:marTop w:val="0"/>
                              <w:marBottom w:val="0"/>
                              <w:divBdr>
                                <w:top w:val="none" w:sz="0" w:space="0" w:color="auto"/>
                                <w:left w:val="none" w:sz="0" w:space="0" w:color="auto"/>
                                <w:bottom w:val="none" w:sz="0" w:space="0" w:color="auto"/>
                                <w:right w:val="none" w:sz="0" w:space="0" w:color="auto"/>
                              </w:divBdr>
                              <w:divsChild>
                                <w:div w:id="455683883">
                                  <w:marLeft w:val="0"/>
                                  <w:marRight w:val="0"/>
                                  <w:marTop w:val="0"/>
                                  <w:marBottom w:val="0"/>
                                  <w:divBdr>
                                    <w:top w:val="none" w:sz="0" w:space="0" w:color="auto"/>
                                    <w:left w:val="none" w:sz="0" w:space="0" w:color="auto"/>
                                    <w:bottom w:val="none" w:sz="0" w:space="0" w:color="auto"/>
                                    <w:right w:val="none" w:sz="0" w:space="0" w:color="auto"/>
                                  </w:divBdr>
                                  <w:divsChild>
                                    <w:div w:id="16983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675702">
      <w:bodyDiv w:val="1"/>
      <w:marLeft w:val="0"/>
      <w:marRight w:val="0"/>
      <w:marTop w:val="0"/>
      <w:marBottom w:val="0"/>
      <w:divBdr>
        <w:top w:val="none" w:sz="0" w:space="0" w:color="auto"/>
        <w:left w:val="none" w:sz="0" w:space="0" w:color="auto"/>
        <w:bottom w:val="none" w:sz="0" w:space="0" w:color="auto"/>
        <w:right w:val="none" w:sz="0" w:space="0" w:color="auto"/>
      </w:divBdr>
      <w:divsChild>
        <w:div w:id="292758913">
          <w:marLeft w:val="0"/>
          <w:marRight w:val="0"/>
          <w:marTop w:val="0"/>
          <w:marBottom w:val="0"/>
          <w:divBdr>
            <w:top w:val="none" w:sz="0" w:space="0" w:color="auto"/>
            <w:left w:val="none" w:sz="0" w:space="0" w:color="auto"/>
            <w:bottom w:val="none" w:sz="0" w:space="0" w:color="auto"/>
            <w:right w:val="none" w:sz="0" w:space="0" w:color="auto"/>
          </w:divBdr>
          <w:divsChild>
            <w:div w:id="7831461">
              <w:marLeft w:val="0"/>
              <w:marRight w:val="0"/>
              <w:marTop w:val="0"/>
              <w:marBottom w:val="0"/>
              <w:divBdr>
                <w:top w:val="none" w:sz="0" w:space="0" w:color="auto"/>
                <w:left w:val="none" w:sz="0" w:space="0" w:color="auto"/>
                <w:bottom w:val="none" w:sz="0" w:space="0" w:color="auto"/>
                <w:right w:val="none" w:sz="0" w:space="0" w:color="auto"/>
              </w:divBdr>
              <w:divsChild>
                <w:div w:id="614219570">
                  <w:marLeft w:val="0"/>
                  <w:marRight w:val="0"/>
                  <w:marTop w:val="0"/>
                  <w:marBottom w:val="0"/>
                  <w:divBdr>
                    <w:top w:val="none" w:sz="0" w:space="0" w:color="auto"/>
                    <w:left w:val="none" w:sz="0" w:space="0" w:color="auto"/>
                    <w:bottom w:val="none" w:sz="0" w:space="0" w:color="auto"/>
                    <w:right w:val="none" w:sz="0" w:space="0" w:color="auto"/>
                  </w:divBdr>
                  <w:divsChild>
                    <w:div w:id="1723212163">
                      <w:marLeft w:val="-225"/>
                      <w:marRight w:val="-225"/>
                      <w:marTop w:val="0"/>
                      <w:marBottom w:val="0"/>
                      <w:divBdr>
                        <w:top w:val="none" w:sz="0" w:space="0" w:color="auto"/>
                        <w:left w:val="none" w:sz="0" w:space="0" w:color="auto"/>
                        <w:bottom w:val="none" w:sz="0" w:space="0" w:color="auto"/>
                        <w:right w:val="none" w:sz="0" w:space="0" w:color="auto"/>
                      </w:divBdr>
                      <w:divsChild>
                        <w:div w:id="1176502325">
                          <w:marLeft w:val="0"/>
                          <w:marRight w:val="0"/>
                          <w:marTop w:val="0"/>
                          <w:marBottom w:val="0"/>
                          <w:divBdr>
                            <w:top w:val="none" w:sz="0" w:space="0" w:color="auto"/>
                            <w:left w:val="none" w:sz="0" w:space="0" w:color="auto"/>
                            <w:bottom w:val="none" w:sz="0" w:space="0" w:color="auto"/>
                            <w:right w:val="none" w:sz="0" w:space="0" w:color="auto"/>
                          </w:divBdr>
                          <w:divsChild>
                            <w:div w:id="1605730238">
                              <w:marLeft w:val="-225"/>
                              <w:marRight w:val="-225"/>
                              <w:marTop w:val="0"/>
                              <w:marBottom w:val="0"/>
                              <w:divBdr>
                                <w:top w:val="none" w:sz="0" w:space="0" w:color="auto"/>
                                <w:left w:val="none" w:sz="0" w:space="0" w:color="auto"/>
                                <w:bottom w:val="none" w:sz="0" w:space="0" w:color="auto"/>
                                <w:right w:val="none" w:sz="0" w:space="0" w:color="auto"/>
                              </w:divBdr>
                              <w:divsChild>
                                <w:div w:id="1346590675">
                                  <w:marLeft w:val="0"/>
                                  <w:marRight w:val="0"/>
                                  <w:marTop w:val="0"/>
                                  <w:marBottom w:val="0"/>
                                  <w:divBdr>
                                    <w:top w:val="none" w:sz="0" w:space="0" w:color="auto"/>
                                    <w:left w:val="none" w:sz="0" w:space="0" w:color="auto"/>
                                    <w:bottom w:val="none" w:sz="0" w:space="0" w:color="auto"/>
                                    <w:right w:val="none" w:sz="0" w:space="0" w:color="auto"/>
                                  </w:divBdr>
                                  <w:divsChild>
                                    <w:div w:id="5979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a.ie" TargetMode="External"/><Relationship Id="rId13" Type="http://schemas.openxmlformats.org/officeDocument/2006/relationships/hyperlink" Target="mailto:injuryfund.craughwell.galway@gaa.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juryfund.craughwell.galway@gaa.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juryfund.craughwell.galway@gaa.ie" TargetMode="External"/><Relationship Id="rId4" Type="http://schemas.openxmlformats.org/officeDocument/2006/relationships/settings" Target="settings.xml"/><Relationship Id="rId9" Type="http://schemas.openxmlformats.org/officeDocument/2006/relationships/hyperlink" Target="mailto:injuryfund.craughwell.galway@gaa.ie" TargetMode="External"/><Relationship Id="rId14" Type="http://schemas.openxmlformats.org/officeDocument/2006/relationships/hyperlink" Target="mailto:injuryfund.craughwell.galway@ga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B08B8-5F9B-4BE2-B94B-623A90344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2848</Words>
  <Characters>15128</Characters>
  <Application>Microsoft Office Word</Application>
  <DocSecurity>0</DocSecurity>
  <Lines>225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Lyons</dc:creator>
  <cp:keywords/>
  <dc:description/>
  <cp:lastModifiedBy>Stephen Glennon</cp:lastModifiedBy>
  <cp:revision>5</cp:revision>
  <cp:lastPrinted>2019-11-15T16:45:00Z</cp:lastPrinted>
  <dcterms:created xsi:type="dcterms:W3CDTF">2019-12-11T09:23:00Z</dcterms:created>
  <dcterms:modified xsi:type="dcterms:W3CDTF">2020-01-22T15:53:00Z</dcterms:modified>
</cp:coreProperties>
</file>